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B5700" w14:textId="77777777" w:rsidR="00465D56" w:rsidRPr="00465D56" w:rsidRDefault="00465D56" w:rsidP="00465D56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0852625" w14:textId="77777777" w:rsidR="009E03EF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Na podlagi 330. člena Statuta Univerze v Mariboru (</w:t>
      </w:r>
      <w:r w:rsidR="00656680" w:rsidRPr="00656680">
        <w:rPr>
          <w:rFonts w:ascii="Calibri" w:eastAsia="Times New Roman" w:hAnsi="Calibri" w:cs="Times New Roman"/>
          <w:kern w:val="0"/>
          <w:lang w:eastAsia="sl-SI"/>
          <w14:ligatures w14:val="none"/>
        </w:rPr>
        <w:t>Uradni list RS št. 100/2023 – UPB 14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), v skladu z določbami Zakona o visokem šolstvu (Uradni list RS, št. 119/06 - uradno prečiščeno besedilo, 15/08 - odl. US, 64/08, 59/07 - ZŠtip, 86/09, 34/11 - ZUPJS, 78/11, 62/10 - Odl. US, 40/11 - ZUPJS-A, 40/12 - ZUJF, 57/12 - ZPCP-2D, 109/12, 85/14, 75/16, 61/17 - ZUPŠ, 65/17, 49/20 - ZIUZEOP, 80/20 - ZIUOOPE, 152/20 - ZZUOOP, 175/20 - ZIUOPDVE, 13/21 - skl. US, 42/21 - odl. US, 57/21 - odl. US, 206/21 - ZDUPŠOP, 54/22 - ZUPŠ-1, 100/22 – ZSZUN, 102/23), Zakona o delovnih razmerjih (</w:t>
      </w:r>
      <w:r w:rsidR="00B87737" w:rsidRPr="00B8773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ZČmIS-A, 202/21 - odl. US, 206/21 - ZDUPŠOP, 15/22, 54/22 - ZUPŠ-1, 141/22 - ZNUNBZ, 88/23 - ZOPNN-F, 95/23 - ZIUOPZP, 114/23, 117/23 - ZIUOPZP-A, 136/23 </w:t>
      </w:r>
      <w:r w:rsidR="00B87737">
        <w:rPr>
          <w:rFonts w:ascii="Calibri" w:eastAsia="Times New Roman" w:hAnsi="Calibri" w:cs="Times New Roman"/>
          <w:kern w:val="0"/>
          <w:lang w:eastAsia="sl-SI"/>
          <w14:ligatures w14:val="none"/>
        </w:rPr>
        <w:t>–</w:t>
      </w:r>
      <w:r w:rsidR="00B87737" w:rsidRPr="00B8773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ZIUZDS</w:t>
      </w:r>
      <w:r w:rsidR="00B8773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),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Zakon o evidencah na področju dela in socialne varnosti</w:t>
      </w:r>
      <w:r w:rsidRPr="00465D56" w:rsidDel="00DD549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(Uradni list RS, št. 40/06, 50/23) in </w:t>
      </w:r>
      <w:r w:rsidR="00FE09C0">
        <w:rPr>
          <w:rFonts w:ascii="Calibri" w:eastAsia="Times New Roman" w:hAnsi="Calibri" w:cs="Times New Roman"/>
          <w:kern w:val="0"/>
          <w:lang w:eastAsia="sl-SI"/>
          <w14:ligatures w14:val="none"/>
        </w:rPr>
        <w:t>Pravilnika o delovnem času na Univerzi v Mariboru št.</w:t>
      </w:r>
      <w:r w:rsidR="003A79C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0D7609">
        <w:rPr>
          <w:rFonts w:ascii="Calibri" w:eastAsia="Times New Roman" w:hAnsi="Calibri" w:cs="Times New Roman"/>
          <w:kern w:val="0"/>
          <w:lang w:eastAsia="sl-SI"/>
          <w14:ligatures w14:val="none"/>
        </w:rPr>
        <w:t>012/2024/1</w:t>
      </w:r>
      <w:r w:rsidR="00C07F6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, po predhodnem </w:t>
      </w:r>
      <w:r w:rsidR="004E0869">
        <w:rPr>
          <w:rFonts w:ascii="Calibri" w:eastAsia="Times New Roman" w:hAnsi="Calibri" w:cs="Times New Roman"/>
          <w:kern w:val="0"/>
          <w:lang w:eastAsia="sl-SI"/>
          <w14:ligatures w14:val="none"/>
        </w:rPr>
        <w:t>pozivu sindikatom k poda</w:t>
      </w:r>
      <w:r w:rsidR="00347C1F">
        <w:rPr>
          <w:rFonts w:ascii="Calibri" w:eastAsia="Times New Roman" w:hAnsi="Calibri" w:cs="Times New Roman"/>
          <w:kern w:val="0"/>
          <w:lang w:eastAsia="sl-SI"/>
          <w14:ligatures w14:val="none"/>
        </w:rPr>
        <w:t>j</w:t>
      </w:r>
      <w:r w:rsidR="004E0869">
        <w:rPr>
          <w:rFonts w:ascii="Calibri" w:eastAsia="Times New Roman" w:hAnsi="Calibri" w:cs="Times New Roman"/>
          <w:kern w:val="0"/>
          <w:lang w:eastAsia="sl-SI"/>
          <w14:ligatures w14:val="none"/>
        </w:rPr>
        <w:t>i mnenja, ki so mnenje podali dne, …..</w:t>
      </w:r>
      <w:r w:rsidR="00347C1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/ki </w:t>
      </w:r>
      <w:r w:rsidR="004E0869">
        <w:rPr>
          <w:rFonts w:ascii="Calibri" w:eastAsia="Times New Roman" w:hAnsi="Calibri" w:cs="Times New Roman"/>
          <w:kern w:val="0"/>
          <w:lang w:eastAsia="sl-SI"/>
          <w14:ligatures w14:val="none"/>
        </w:rPr>
        <w:t>m</w:t>
      </w:r>
      <w:r w:rsidR="00C07F65">
        <w:rPr>
          <w:rFonts w:ascii="Calibri" w:eastAsia="Times New Roman" w:hAnsi="Calibri" w:cs="Times New Roman"/>
          <w:kern w:val="0"/>
          <w:lang w:eastAsia="sl-SI"/>
          <w14:ligatures w14:val="none"/>
        </w:rPr>
        <w:t>nenj</w:t>
      </w:r>
      <w:r w:rsidR="00347C1F">
        <w:rPr>
          <w:rFonts w:ascii="Calibri" w:eastAsia="Times New Roman" w:hAnsi="Calibri" w:cs="Times New Roman"/>
          <w:kern w:val="0"/>
          <w:lang w:eastAsia="sl-SI"/>
          <w14:ligatures w14:val="none"/>
        </w:rPr>
        <w:t>a niso podali</w:t>
      </w:r>
      <w:r w:rsidR="00C07F6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ter sklepa ……. seje Senata </w:t>
      </w:r>
      <w:r w:rsidR="003A79CA">
        <w:rPr>
          <w:rFonts w:ascii="Calibri" w:eastAsia="Times New Roman" w:hAnsi="Calibri" w:cs="Times New Roman"/>
          <w:kern w:val="0"/>
          <w:lang w:eastAsia="sl-SI"/>
          <w14:ligatures w14:val="none"/>
        </w:rPr>
        <w:t>UM FZV</w:t>
      </w:r>
    </w:p>
    <w:p w14:paraId="7DB307ED" w14:textId="77777777" w:rsidR="009E03EF" w:rsidRDefault="009E03EF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F83FEC0" w14:textId="77777777" w:rsidR="00211B04" w:rsidRDefault="00211B04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1057657" w14:textId="6740798D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, z dne ………., izdajam naslednji</w:t>
      </w:r>
    </w:p>
    <w:p w14:paraId="3999AB3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31BBBFDB" w14:textId="77777777" w:rsidR="00465D56" w:rsidRPr="00465D56" w:rsidRDefault="00465D56" w:rsidP="0046757B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0ABC069C" w14:textId="77777777" w:rsidR="00465D56" w:rsidRPr="00465D56" w:rsidRDefault="00465D56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PRAVILNIK O DELOVNEM ČASU</w:t>
      </w:r>
    </w:p>
    <w:p w14:paraId="6A563E2D" w14:textId="77CDF52D" w:rsidR="00465D56" w:rsidRPr="00465D56" w:rsidRDefault="00465D56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NA UNIVERZ</w:t>
      </w:r>
      <w:r w:rsidR="00D623F2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I</w:t>
      </w: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V MARIBORU</w:t>
      </w:r>
      <w:r w:rsidR="001B6490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FAKULTETI ZA ZDRAVSTVENE VEDE</w:t>
      </w:r>
    </w:p>
    <w:p w14:paraId="099C245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62A9E8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6C0F9B98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DD1032A" w14:textId="77777777" w:rsidR="00465D56" w:rsidRPr="00A44B37" w:rsidRDefault="00465D56" w:rsidP="0046757B">
      <w:pPr>
        <w:pStyle w:val="Naslov"/>
      </w:pPr>
      <w:r w:rsidRPr="00A44B37">
        <w:t>I. SPLOŠNE DOLOČBE</w:t>
      </w:r>
    </w:p>
    <w:p w14:paraId="4673404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E765583" w14:textId="761B886A" w:rsidR="00465D56" w:rsidRPr="0046757B" w:rsidRDefault="00207AAA" w:rsidP="00000F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</w:t>
      </w:r>
      <w:r w:rsidR="00000F7E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. </w:t>
      </w:r>
      <w:r w:rsidR="00465D56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člen</w:t>
      </w:r>
    </w:p>
    <w:p w14:paraId="785F8F81" w14:textId="545BA7E9" w:rsidR="00FE09C0" w:rsidRDefault="00280BB9" w:rsidP="00280B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(vsebina pravilnika)</w:t>
      </w:r>
    </w:p>
    <w:p w14:paraId="0A0992DF" w14:textId="77777777" w:rsidR="00280BB9" w:rsidRDefault="00280BB9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5478CFBF" w14:textId="08AE3258" w:rsidR="00FE09C0" w:rsidRDefault="00E570A7" w:rsidP="003D176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="003D176C">
        <w:rPr>
          <w:rFonts w:ascii="Calibri" w:eastAsia="Times New Roman" w:hAnsi="Calibri" w:cs="Times New Roman"/>
          <w:kern w:val="0"/>
          <w:lang w:eastAsia="sl-SI"/>
          <w14:ligatures w14:val="none"/>
        </w:rPr>
        <w:t>Ta pravilnik ureja razporejanje delovnega časa, nadurno delo, izrabo presežka, nadomeščanja primanjkljaja ur</w:t>
      </w:r>
      <w:r w:rsidR="00D7731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, delo na domu, odsotnost z dela zaradi izobraževanja, izpopolnjevanja in usposabljanja ter evidentiranje prisotnosti in odsotnosti </w:t>
      </w:r>
      <w:r w:rsidR="00C87D43">
        <w:rPr>
          <w:rFonts w:ascii="Calibri" w:eastAsia="Times New Roman" w:hAnsi="Calibri" w:cs="Times New Roman"/>
          <w:kern w:val="0"/>
          <w:lang w:eastAsia="sl-SI"/>
          <w14:ligatures w14:val="none"/>
        </w:rPr>
        <w:t>za vse redno in dopolnilno zaposlene</w:t>
      </w:r>
      <w:r w:rsidR="00D77B1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delavce na Univerzi v Mariboru Fakulteti za zdravstvene vede (v nadaljevanju: UM FZV)</w:t>
      </w:r>
      <w:r w:rsidR="00DB272C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7D036F18" w14:textId="77777777" w:rsidR="00D77312" w:rsidRDefault="00D77312" w:rsidP="003D176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FEEF731" w14:textId="5394B747" w:rsidR="00D77312" w:rsidRDefault="00D77312" w:rsidP="003D176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(2) Za vprašanja, ki niso urejena s tem pravilnikom, se uporablja Pravilnik o delovnem času na Univerzi v Mariboru</w:t>
      </w:r>
      <w:r w:rsidR="006548D0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4E9D5B5E" w14:textId="77777777" w:rsidR="00C10E8B" w:rsidRDefault="00C10E8B" w:rsidP="003D176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DE2FBF2" w14:textId="428EB897" w:rsidR="00C10E8B" w:rsidRPr="0046757B" w:rsidRDefault="00207AAA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</w:t>
      </w:r>
      <w:r w:rsidR="00000F7E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. </w:t>
      </w:r>
      <w:r w:rsidR="00C10E8B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člen</w:t>
      </w:r>
    </w:p>
    <w:p w14:paraId="62B43BEB" w14:textId="5BE1B949" w:rsidR="00D77312" w:rsidRDefault="00280BB9" w:rsidP="00280B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(uporaba izrazov)</w:t>
      </w:r>
    </w:p>
    <w:p w14:paraId="29F67770" w14:textId="77777777" w:rsidR="00280BB9" w:rsidRPr="0046757B" w:rsidRDefault="00280BB9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506246F" w14:textId="25004ABC" w:rsidR="00465D56" w:rsidRPr="00465D56" w:rsidRDefault="00D77312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V tem </w:t>
      </w:r>
      <w:r w:rsidR="00594C7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pravilniku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uporabljeni izrazi</w:t>
      </w:r>
      <w:r w:rsidR="00594C79">
        <w:rPr>
          <w:rFonts w:ascii="Calibri" w:eastAsia="Times New Roman" w:hAnsi="Calibri" w:cs="Times New Roman"/>
          <w:kern w:val="0"/>
          <w:lang w:eastAsia="sl-SI"/>
          <w14:ligatures w14:val="none"/>
        </w:rPr>
        <w:t>, ki se nanašajo na osebe in so zapisani v moški slovnični obliki, so uporabljeni kot nevtralni</w:t>
      </w:r>
      <w:r w:rsidR="00F10CF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za vse spolne identitete</w:t>
      </w:r>
      <w:r w:rsidR="00594C79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2D0286C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4FA810C" w14:textId="21F674E2" w:rsidR="00465D56" w:rsidRPr="0046757B" w:rsidRDefault="00207AAA" w:rsidP="00280B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3</w:t>
      </w:r>
      <w:r w:rsidR="00280BB9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. </w:t>
      </w:r>
      <w:r w:rsidR="00465D56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člen</w:t>
      </w:r>
    </w:p>
    <w:p w14:paraId="263C8442" w14:textId="0D7C82F2" w:rsidR="00003A7A" w:rsidRDefault="00000F7E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(pomen izrazov)</w:t>
      </w:r>
    </w:p>
    <w:p w14:paraId="0224C59E" w14:textId="77777777" w:rsidR="00986419" w:rsidRDefault="00986419" w:rsidP="00A84108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2437154" w14:textId="044FBD7B" w:rsidR="001D372E" w:rsidRDefault="00986419" w:rsidP="00A84108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Izrazi uporabljeni v tem pravilniku pomenijo:</w:t>
      </w:r>
      <w:r w:rsidR="001D372E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</w:t>
      </w:r>
    </w:p>
    <w:p w14:paraId="50005EEC" w14:textId="7F8E2040" w:rsidR="00703B93" w:rsidRDefault="00DF6714" w:rsidP="009C31A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»</w:t>
      </w:r>
      <w:r w:rsidR="00703B93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n</w:t>
      </w:r>
      <w:r w:rsidR="00703B93" w:rsidRPr="00465D56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ormalni </w:t>
      </w:r>
      <w:r w:rsidR="00703B93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obračunski </w:t>
      </w:r>
      <w:r w:rsidR="00703B93" w:rsidRPr="00465D56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delovni čas</w:t>
      </w:r>
      <w:r w:rsidR="00703B93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«</w:t>
      </w:r>
      <w:r w:rsidR="00703B93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je obračunski delovni čas, ki služi </w:t>
      </w:r>
      <w:r w:rsidR="00703B93">
        <w:rPr>
          <w:rFonts w:ascii="Calibri" w:eastAsia="Times New Roman" w:hAnsi="Calibri" w:cs="Times New Roman"/>
          <w:kern w:val="0"/>
          <w:lang w:eastAsia="sl-SI"/>
          <w14:ligatures w14:val="none"/>
        </w:rPr>
        <w:t>kot osnova za evidentiranje in obračunavanje odsotnosti z dela in obseg</w:t>
      </w:r>
      <w:r w:rsidR="00FE35E5">
        <w:rPr>
          <w:rFonts w:ascii="Calibri" w:eastAsia="Times New Roman" w:hAnsi="Calibri" w:cs="Times New Roman"/>
          <w:kern w:val="0"/>
          <w:lang w:eastAsia="sl-SI"/>
          <w14:ligatures w14:val="none"/>
        </w:rPr>
        <w:t>a</w:t>
      </w:r>
      <w:r w:rsidR="00703B9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redn</w:t>
      </w:r>
      <w:r w:rsidR="00FE35E5">
        <w:rPr>
          <w:rFonts w:ascii="Calibri" w:eastAsia="Times New Roman" w:hAnsi="Calibri" w:cs="Times New Roman"/>
          <w:kern w:val="0"/>
          <w:lang w:eastAsia="sl-SI"/>
          <w14:ligatures w14:val="none"/>
        </w:rPr>
        <w:t>o</w:t>
      </w:r>
      <w:r w:rsidR="00703B9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delovn</w:t>
      </w:r>
      <w:r w:rsidR="00FE35E5">
        <w:rPr>
          <w:rFonts w:ascii="Calibri" w:eastAsia="Times New Roman" w:hAnsi="Calibri" w:cs="Times New Roman"/>
          <w:kern w:val="0"/>
          <w:lang w:eastAsia="sl-SI"/>
          <w14:ligatures w14:val="none"/>
        </w:rPr>
        <w:t>o</w:t>
      </w:r>
      <w:r w:rsidR="00703B9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obveznost, ki izhaja iz letnega načrta izrabe delovnega časa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;</w:t>
      </w:r>
    </w:p>
    <w:p w14:paraId="745CC7D2" w14:textId="6541A683" w:rsidR="00887789" w:rsidRPr="00703B93" w:rsidRDefault="00887789" w:rsidP="009C31A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BE52ED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»premični delovni čas« </w:t>
      </w:r>
      <w:r w:rsidRPr="00BE52E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je </w:t>
      </w:r>
      <w:r w:rsidR="00FB4F3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delovni </w:t>
      </w:r>
      <w:r w:rsidRPr="00BE52E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čas, 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pri katerem sta določena premakljiv začetek in konec delovnega časa</w:t>
      </w:r>
      <w:r w:rsidR="00DF6714">
        <w:rPr>
          <w:rFonts w:ascii="Calibri" w:eastAsia="Times New Roman" w:hAnsi="Calibri" w:cs="Times New Roman"/>
          <w:kern w:val="0"/>
          <w:lang w:eastAsia="sl-SI"/>
          <w14:ligatures w14:val="none"/>
        </w:rPr>
        <w:t>;</w:t>
      </w:r>
    </w:p>
    <w:p w14:paraId="273491C0" w14:textId="20FBBA95" w:rsidR="00DF6714" w:rsidRDefault="00DF6714" w:rsidP="00A968B1">
      <w:pPr>
        <w:pStyle w:val="Odstavekseznama"/>
        <w:numPr>
          <w:ilvl w:val="0"/>
          <w:numId w:val="12"/>
        </w:numPr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>»presežek ur« je pozitivna razlika med redno delovno obveznostjo in dejansko opravljenimi urami dela;</w:t>
      </w:r>
    </w:p>
    <w:p w14:paraId="05B77764" w14:textId="28F610C5" w:rsidR="00594C79" w:rsidRDefault="00DF6714" w:rsidP="00A968B1">
      <w:pPr>
        <w:pStyle w:val="Odstavekseznama"/>
        <w:numPr>
          <w:ilvl w:val="0"/>
          <w:numId w:val="12"/>
        </w:numPr>
        <w:jc w:val="both"/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»primanjkljaj ur« je negativna razlika med redno delovno obveznostjo in dejansko opravljenimi</w:t>
      </w:r>
      <w:r w:rsidR="00BE4748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urami dela.</w:t>
      </w:r>
    </w:p>
    <w:p w14:paraId="5BE98FFC" w14:textId="19D0759A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A459FBF" w14:textId="412B356F" w:rsidR="00465D56" w:rsidRPr="00465D56" w:rsidRDefault="00465D56" w:rsidP="00465D56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II. </w:t>
      </w:r>
      <w:r w:rsidR="00506651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R</w:t>
      </w:r>
      <w:r w:rsidR="000A0663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AZPOREJANJE DELOVNEGA ČASA IN DOLOČANJE URADNIH UR</w:t>
      </w:r>
      <w:r w:rsidR="000A0663" w:rsidRPr="00465D56" w:rsidDel="00506651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</w:t>
      </w:r>
    </w:p>
    <w:p w14:paraId="4E8D397F" w14:textId="77777777" w:rsidR="00215C1A" w:rsidRDefault="00215C1A" w:rsidP="00DE40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C0E3D20" w14:textId="11146548" w:rsidR="00465D56" w:rsidRPr="0046757B" w:rsidRDefault="00207AAA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4</w:t>
      </w:r>
      <w:r w:rsidR="00DE407B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63BAAFE7" w14:textId="4AC284D9" w:rsidR="00A41855" w:rsidRDefault="00DE407B" w:rsidP="00DE40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(delo v okviru premičnega delovnega časa)</w:t>
      </w:r>
    </w:p>
    <w:p w14:paraId="6414E749" w14:textId="77777777" w:rsidR="00DE407B" w:rsidRDefault="00DE407B" w:rsidP="00DE40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425595D" w14:textId="5C73C3ED" w:rsidR="00215C1A" w:rsidRDefault="00215C1A" w:rsidP="00215C1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215C1A">
        <w:rPr>
          <w:rFonts w:ascii="Calibri" w:eastAsia="Times New Roman" w:hAnsi="Calibri" w:cs="Times New Roman"/>
          <w:kern w:val="0"/>
          <w:lang w:eastAsia="sl-SI"/>
          <w14:ligatures w14:val="none"/>
        </w:rPr>
        <w:t>(1) Delavec, ki ima premični delovni čas, si lahko v okviru premakljivega začetka in konca delovnega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215C1A">
        <w:rPr>
          <w:rFonts w:ascii="Calibri" w:eastAsia="Times New Roman" w:hAnsi="Calibri" w:cs="Times New Roman"/>
          <w:kern w:val="0"/>
          <w:lang w:eastAsia="sl-SI"/>
          <w14:ligatures w14:val="none"/>
        </w:rPr>
        <w:t>časa razporeja polni delovni čas tako, da dela več ali manj kot znaša njegova redna dnevna ali tedenska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215C1A">
        <w:rPr>
          <w:rFonts w:ascii="Calibri" w:eastAsia="Times New Roman" w:hAnsi="Calibri" w:cs="Times New Roman"/>
          <w:kern w:val="0"/>
          <w:lang w:eastAsia="sl-SI"/>
          <w14:ligatures w14:val="none"/>
        </w:rPr>
        <w:t>delovna obveznost, vendar ne več kot 10 ur na dan ter ne več kot 48 ur na teden.</w:t>
      </w:r>
    </w:p>
    <w:p w14:paraId="4AA5D5C4" w14:textId="77777777" w:rsidR="00215C1A" w:rsidRPr="00215C1A" w:rsidRDefault="00215C1A" w:rsidP="00215C1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093B9CB" w14:textId="5380A86F" w:rsidR="00D8476A" w:rsidRPr="00DE407B" w:rsidRDefault="00215C1A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215C1A">
        <w:rPr>
          <w:rFonts w:ascii="Calibri" w:eastAsia="Times New Roman" w:hAnsi="Calibri" w:cs="Times New Roman"/>
          <w:kern w:val="0"/>
          <w:lang w:eastAsia="sl-SI"/>
          <w14:ligatures w14:val="none"/>
        </w:rPr>
        <w:t>(2) Prejšnji odstavek ne velja za delavce, ki imajo neenakomerno razporejen delovni čas oziroma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215C1A">
        <w:rPr>
          <w:rFonts w:ascii="Calibri" w:eastAsia="Times New Roman" w:hAnsi="Calibri" w:cs="Times New Roman"/>
          <w:kern w:val="0"/>
          <w:lang w:eastAsia="sl-SI"/>
          <w14:ligatures w14:val="none"/>
        </w:rPr>
        <w:t>začasno prerazporejen delovni čas.</w:t>
      </w:r>
    </w:p>
    <w:p w14:paraId="3387CCDF" w14:textId="77777777" w:rsidR="00A41855" w:rsidRPr="00465D56" w:rsidRDefault="00A41855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94BCD30" w14:textId="44483212" w:rsidR="00465D56" w:rsidRDefault="00207AAA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5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12B33EEA" w14:textId="2BE73907" w:rsidR="00CA53DD" w:rsidRDefault="006069FD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</w:t>
      </w:r>
      <w:r w:rsidR="00452AAA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o</w:t>
      </w: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predelitev delovnega časa </w:t>
      </w:r>
      <w:r w:rsidR="00452AAA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nepedagoških delavcev)</w:t>
      </w:r>
    </w:p>
    <w:p w14:paraId="74E37B2A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828FF2E" w14:textId="1A3BAC4B" w:rsidR="00C83D02" w:rsidRPr="0046757B" w:rsidRDefault="00C83D02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(</w:t>
      </w:r>
      <w:r w:rsidR="005A6AFD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1</w:t>
      </w:r>
      <w:r w:rsidRPr="0046757B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) Premični delovni čas </w:t>
      </w:r>
      <w:r w:rsidR="00465D56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za nepedagoške delavce</w:t>
      </w:r>
      <w:r w:rsidR="00A43B94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465D56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obsega</w:t>
      </w:r>
      <w:r w:rsidR="00DD3B78">
        <w:rPr>
          <w:rFonts w:ascii="Calibri" w:eastAsia="Times New Roman" w:hAnsi="Calibri" w:cs="Times New Roman"/>
          <w:kern w:val="0"/>
          <w:lang w:eastAsia="sl-SI"/>
          <w14:ligatures w14:val="none"/>
        </w:rPr>
        <w:t>:</w:t>
      </w:r>
    </w:p>
    <w:p w14:paraId="4A96B3F0" w14:textId="25DB5D53" w:rsidR="00E759D9" w:rsidRDefault="00E759D9" w:rsidP="00E759D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4028A2" w:rsidRPr="004028A2" w14:paraId="66174DAE" w14:textId="77777777">
        <w:trPr>
          <w:trHeight w:val="564"/>
        </w:trPr>
        <w:tc>
          <w:tcPr>
            <w:tcW w:w="2330" w:type="dxa"/>
          </w:tcPr>
          <w:p w14:paraId="0E3CBFE3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KATEGORIJA ZAPOSLENIH</w:t>
            </w:r>
          </w:p>
        </w:tc>
        <w:tc>
          <w:tcPr>
            <w:tcW w:w="2330" w:type="dxa"/>
          </w:tcPr>
          <w:p w14:paraId="4B9A1638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ZAČETEK DELOVNEGA ČASA</w:t>
            </w:r>
          </w:p>
        </w:tc>
        <w:tc>
          <w:tcPr>
            <w:tcW w:w="2331" w:type="dxa"/>
          </w:tcPr>
          <w:p w14:paraId="7153495E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KONEC DELOVNEGA ČASA</w:t>
            </w:r>
          </w:p>
        </w:tc>
        <w:tc>
          <w:tcPr>
            <w:tcW w:w="2331" w:type="dxa"/>
          </w:tcPr>
          <w:p w14:paraId="233291FD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ČAS OBVEZNE PRISOTNOSTI NA DELU</w:t>
            </w:r>
          </w:p>
        </w:tc>
      </w:tr>
      <w:tr w:rsidR="004028A2" w:rsidRPr="004028A2" w14:paraId="1F6A068B" w14:textId="77777777">
        <w:trPr>
          <w:trHeight w:val="276"/>
        </w:trPr>
        <w:tc>
          <w:tcPr>
            <w:tcW w:w="2330" w:type="dxa"/>
          </w:tcPr>
          <w:p w14:paraId="270C03F3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Splošno</w:t>
            </w:r>
          </w:p>
        </w:tc>
        <w:tc>
          <w:tcPr>
            <w:tcW w:w="2330" w:type="dxa"/>
          </w:tcPr>
          <w:p w14:paraId="13003ECC" w14:textId="77777777" w:rsidR="004028A2" w:rsidRPr="002118AE" w:rsidRDefault="004028A2" w:rsidP="004028A2">
            <w:pPr>
              <w:rPr>
                <w:rFonts w:ascii="Calibri" w:hAnsi="Calibri" w:cs="Calibri"/>
              </w:rPr>
            </w:pPr>
            <w:r w:rsidRPr="002118AE">
              <w:rPr>
                <w:rFonts w:ascii="Calibri" w:hAnsi="Calibri" w:cs="Calibri"/>
              </w:rPr>
              <w:t>od 6.30 do 8.00</w:t>
            </w:r>
          </w:p>
        </w:tc>
        <w:tc>
          <w:tcPr>
            <w:tcW w:w="2331" w:type="dxa"/>
          </w:tcPr>
          <w:p w14:paraId="0B75D076" w14:textId="0F2D7DD6" w:rsidR="004028A2" w:rsidRPr="002118AE" w:rsidRDefault="004028A2" w:rsidP="004028A2">
            <w:pPr>
              <w:rPr>
                <w:rFonts w:ascii="Calibri" w:hAnsi="Calibri" w:cs="Calibri"/>
              </w:rPr>
            </w:pPr>
            <w:r w:rsidRPr="002118AE">
              <w:rPr>
                <w:rFonts w:ascii="Calibri" w:hAnsi="Calibri" w:cs="Calibri"/>
              </w:rPr>
              <w:t xml:space="preserve">od 13.00 do </w:t>
            </w:r>
            <w:r w:rsidRPr="0046757B">
              <w:rPr>
                <w:rFonts w:ascii="Calibri" w:hAnsi="Calibri" w:cs="Calibri"/>
              </w:rPr>
              <w:t>2</w:t>
            </w:r>
            <w:r w:rsidR="002118AE" w:rsidRPr="0046757B">
              <w:rPr>
                <w:rFonts w:ascii="Calibri" w:hAnsi="Calibri" w:cs="Calibri"/>
              </w:rPr>
              <w:t>1</w:t>
            </w:r>
            <w:r w:rsidRPr="0046757B">
              <w:rPr>
                <w:rFonts w:ascii="Calibri" w:hAnsi="Calibri" w:cs="Calibri"/>
              </w:rPr>
              <w:t>.00</w:t>
            </w:r>
          </w:p>
        </w:tc>
        <w:tc>
          <w:tcPr>
            <w:tcW w:w="2331" w:type="dxa"/>
          </w:tcPr>
          <w:p w14:paraId="41CAE2C2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8.00 do 14.00</w:t>
            </w:r>
          </w:p>
        </w:tc>
      </w:tr>
      <w:tr w:rsidR="004028A2" w:rsidRPr="004028A2" w14:paraId="046812B7" w14:textId="77777777">
        <w:trPr>
          <w:trHeight w:val="564"/>
        </w:trPr>
        <w:tc>
          <w:tcPr>
            <w:tcW w:w="2330" w:type="dxa"/>
          </w:tcPr>
          <w:p w14:paraId="4189C2B6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Zaposleni v Knjižnici dopoldan</w:t>
            </w:r>
          </w:p>
        </w:tc>
        <w:tc>
          <w:tcPr>
            <w:tcW w:w="2330" w:type="dxa"/>
          </w:tcPr>
          <w:p w14:paraId="5CFF8D24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6.30 do 8.00</w:t>
            </w:r>
          </w:p>
        </w:tc>
        <w:tc>
          <w:tcPr>
            <w:tcW w:w="2331" w:type="dxa"/>
          </w:tcPr>
          <w:p w14:paraId="52D693CA" w14:textId="3671AB15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14.00 do 1</w:t>
            </w:r>
            <w:r w:rsidR="00216FD3">
              <w:rPr>
                <w:rFonts w:ascii="Calibri" w:hAnsi="Calibri" w:cs="Calibri"/>
              </w:rPr>
              <w:t>6</w:t>
            </w:r>
            <w:r w:rsidRPr="004028A2">
              <w:rPr>
                <w:rFonts w:ascii="Calibri" w:hAnsi="Calibri" w:cs="Calibri"/>
              </w:rPr>
              <w:t>.00</w:t>
            </w:r>
          </w:p>
        </w:tc>
        <w:tc>
          <w:tcPr>
            <w:tcW w:w="2331" w:type="dxa"/>
          </w:tcPr>
          <w:p w14:paraId="0CF093F0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8.00 do 14.00</w:t>
            </w:r>
          </w:p>
        </w:tc>
      </w:tr>
      <w:tr w:rsidR="004028A2" w:rsidRPr="004028A2" w14:paraId="7FD0D026" w14:textId="77777777">
        <w:trPr>
          <w:trHeight w:val="552"/>
        </w:trPr>
        <w:tc>
          <w:tcPr>
            <w:tcW w:w="2330" w:type="dxa"/>
          </w:tcPr>
          <w:p w14:paraId="27A2B69F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Zaposleni v Knjižnici popoldan</w:t>
            </w:r>
          </w:p>
        </w:tc>
        <w:tc>
          <w:tcPr>
            <w:tcW w:w="2330" w:type="dxa"/>
          </w:tcPr>
          <w:p w14:paraId="2844B7D2" w14:textId="337105AF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 xml:space="preserve">od </w:t>
            </w:r>
            <w:r w:rsidR="002118AE">
              <w:rPr>
                <w:rFonts w:ascii="Calibri" w:hAnsi="Calibri" w:cs="Calibri"/>
              </w:rPr>
              <w:t>11.00</w:t>
            </w:r>
            <w:r w:rsidRPr="004028A2">
              <w:rPr>
                <w:rFonts w:ascii="Calibri" w:hAnsi="Calibri" w:cs="Calibri"/>
              </w:rPr>
              <w:t xml:space="preserve"> do 13.00</w:t>
            </w:r>
          </w:p>
        </w:tc>
        <w:tc>
          <w:tcPr>
            <w:tcW w:w="2331" w:type="dxa"/>
          </w:tcPr>
          <w:p w14:paraId="6F4CC6C2" w14:textId="1FC892A4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 xml:space="preserve">od 19.00 do </w:t>
            </w:r>
            <w:r w:rsidR="002118AE">
              <w:rPr>
                <w:rFonts w:ascii="Calibri" w:hAnsi="Calibri" w:cs="Calibri"/>
              </w:rPr>
              <w:t>20.00</w:t>
            </w:r>
          </w:p>
        </w:tc>
        <w:tc>
          <w:tcPr>
            <w:tcW w:w="2331" w:type="dxa"/>
          </w:tcPr>
          <w:p w14:paraId="6F71E7A6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13.00 do 19.00</w:t>
            </w:r>
          </w:p>
        </w:tc>
      </w:tr>
      <w:tr w:rsidR="004028A2" w:rsidRPr="004028A2" w14:paraId="6E293021" w14:textId="77777777">
        <w:trPr>
          <w:trHeight w:val="564"/>
        </w:trPr>
        <w:tc>
          <w:tcPr>
            <w:tcW w:w="2330" w:type="dxa"/>
          </w:tcPr>
          <w:p w14:paraId="08CE43F5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Tehnično osebje dopoldan</w:t>
            </w:r>
          </w:p>
        </w:tc>
        <w:tc>
          <w:tcPr>
            <w:tcW w:w="2330" w:type="dxa"/>
          </w:tcPr>
          <w:p w14:paraId="6C11D51C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6.30 do 7.00</w:t>
            </w:r>
          </w:p>
        </w:tc>
        <w:tc>
          <w:tcPr>
            <w:tcW w:w="2331" w:type="dxa"/>
          </w:tcPr>
          <w:p w14:paraId="03297B7A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14.00 do 15.00</w:t>
            </w:r>
          </w:p>
        </w:tc>
        <w:tc>
          <w:tcPr>
            <w:tcW w:w="2331" w:type="dxa"/>
          </w:tcPr>
          <w:p w14:paraId="6972A4CD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7.00 do 13.30</w:t>
            </w:r>
          </w:p>
        </w:tc>
      </w:tr>
      <w:tr w:rsidR="004028A2" w:rsidRPr="004028A2" w14:paraId="6B2DB017" w14:textId="77777777">
        <w:trPr>
          <w:trHeight w:val="564"/>
        </w:trPr>
        <w:tc>
          <w:tcPr>
            <w:tcW w:w="2330" w:type="dxa"/>
          </w:tcPr>
          <w:p w14:paraId="3D2842CC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Tehnično osebje popoldan</w:t>
            </w:r>
          </w:p>
        </w:tc>
        <w:tc>
          <w:tcPr>
            <w:tcW w:w="2330" w:type="dxa"/>
          </w:tcPr>
          <w:p w14:paraId="4C9759A9" w14:textId="6C28A788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13.00</w:t>
            </w:r>
            <w:r w:rsidR="002118AE">
              <w:rPr>
                <w:rFonts w:ascii="Calibri" w:hAnsi="Calibri" w:cs="Calibri"/>
              </w:rPr>
              <w:t xml:space="preserve"> do 14.00</w:t>
            </w:r>
          </w:p>
        </w:tc>
        <w:tc>
          <w:tcPr>
            <w:tcW w:w="2331" w:type="dxa"/>
          </w:tcPr>
          <w:p w14:paraId="65578228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2118AE">
              <w:rPr>
                <w:rFonts w:ascii="Calibri" w:hAnsi="Calibri" w:cs="Calibri"/>
              </w:rPr>
              <w:t xml:space="preserve">od 19.00 do </w:t>
            </w:r>
            <w:r w:rsidRPr="0046757B">
              <w:rPr>
                <w:rFonts w:ascii="Calibri" w:hAnsi="Calibri" w:cs="Calibri"/>
              </w:rPr>
              <w:t>22.00</w:t>
            </w:r>
          </w:p>
        </w:tc>
        <w:tc>
          <w:tcPr>
            <w:tcW w:w="2331" w:type="dxa"/>
          </w:tcPr>
          <w:p w14:paraId="69292999" w14:textId="77777777" w:rsidR="004028A2" w:rsidRPr="004028A2" w:rsidRDefault="004028A2" w:rsidP="004028A2">
            <w:pPr>
              <w:rPr>
                <w:rFonts w:ascii="Calibri" w:hAnsi="Calibri" w:cs="Calibri"/>
              </w:rPr>
            </w:pPr>
            <w:r w:rsidRPr="004028A2">
              <w:rPr>
                <w:rFonts w:ascii="Calibri" w:hAnsi="Calibri" w:cs="Calibri"/>
              </w:rPr>
              <w:t>od 13.00 do 19.30</w:t>
            </w:r>
          </w:p>
        </w:tc>
      </w:tr>
    </w:tbl>
    <w:p w14:paraId="359BD912" w14:textId="77777777" w:rsidR="00B93498" w:rsidRDefault="00B93498" w:rsidP="00E759D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DB9BC8C" w14:textId="285D836F" w:rsidR="005A6AFD" w:rsidRPr="00465D56" w:rsidRDefault="005A6AFD" w:rsidP="005A6AF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highlight w:val="yellow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Pr="00935DEA">
        <w:rPr>
          <w:rFonts w:ascii="Calibri" w:eastAsia="Times New Roman" w:hAnsi="Calibri" w:cs="Times New Roman"/>
          <w:kern w:val="0"/>
          <w:lang w:eastAsia="sl-SI"/>
          <w14:ligatures w14:val="none"/>
        </w:rPr>
        <w:t>2)</w:t>
      </w: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 strokovnih službah in referatih mora tajnik fakultete zagotoviti takšen razpored delovnega časa, da je vsak da</w:t>
      </w:r>
      <w:r w:rsidR="009E7A5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n v času obvezne </w:t>
      </w:r>
      <w:r w:rsidR="00DF14D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prisotnosti </w:t>
      </w: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prisoten vsaj en delavec, ki opravlja naloge v tajništvu. V primeru opravičene odsotnosti delavcev, ki delajo v teh službah (dopust, bolezen, službena odsotnost ip</w:t>
      </w:r>
      <w:r w:rsidR="00935DEA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d.</w:t>
      </w: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), je tajnik fakultete dolžan zagotoviti ustrezno nadomeščanje. V referatih, kjer so uradne ure</w:t>
      </w:r>
      <w:r w:rsidR="001A106D">
        <w:rPr>
          <w:rFonts w:ascii="Calibri" w:eastAsia="Times New Roman" w:hAnsi="Calibri" w:cs="Times New Roman"/>
          <w:kern w:val="0"/>
          <w:lang w:eastAsia="sl-SI"/>
          <w14:ligatures w14:val="none"/>
        </w:rPr>
        <w:t>, mora</w:t>
      </w: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biti v času uradnih ur prisoten vsaj en delavec. </w:t>
      </w:r>
    </w:p>
    <w:p w14:paraId="798317C7" w14:textId="77777777" w:rsidR="005A6AFD" w:rsidRPr="00465D56" w:rsidRDefault="005A6AFD" w:rsidP="005A6AF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highlight w:val="yellow"/>
          <w:lang w:eastAsia="sl-SI"/>
          <w14:ligatures w14:val="none"/>
        </w:rPr>
      </w:pPr>
    </w:p>
    <w:p w14:paraId="35343417" w14:textId="1BDD78AF" w:rsidR="005A6AFD" w:rsidRPr="00465D56" w:rsidRDefault="005A6AFD" w:rsidP="005A6AF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(3) Tajnik fakultete je dolžan organizirati odmor med delovnim časom tako, da je v času odmora na oddelku vedno prisoten vsaj en delavec.</w:t>
      </w:r>
    </w:p>
    <w:p w14:paraId="7D1EE307" w14:textId="77777777" w:rsidR="005A6AFD" w:rsidRPr="0046757B" w:rsidRDefault="005A6AFD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143EBA2" w14:textId="7FEF4F42" w:rsidR="00465D56" w:rsidRDefault="00955EF3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="004E0312">
        <w:rPr>
          <w:rFonts w:ascii="Calibri" w:eastAsia="Times New Roman" w:hAnsi="Calibri" w:cs="Times New Roman"/>
          <w:kern w:val="0"/>
          <w:lang w:eastAsia="sl-SI"/>
          <w14:ligatures w14:val="none"/>
        </w:rPr>
        <w:t>4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) </w:t>
      </w:r>
      <w:r w:rsidR="00F33CA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Premični delovni 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čas lahko dekan ali tajnik fakultete za posameznega delavca na njegovo vlogo določita drugače, kot je določeno v prvem odstavku tega člena.</w:t>
      </w:r>
    </w:p>
    <w:p w14:paraId="136013A7" w14:textId="77777777" w:rsidR="006522DC" w:rsidRDefault="006522DC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5B38921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3A0AAC0" w14:textId="782DA15F" w:rsidR="00465D56" w:rsidRDefault="00207AAA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6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672B4424" w14:textId="2B68E8A8" w:rsidR="00CA53DD" w:rsidRDefault="004A7CDA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(opredelitev delovnega časa izvajalcev visokošolske dejavnosti</w:t>
      </w:r>
      <w:r w:rsidR="00F4459C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</w:t>
      </w:r>
      <w:r w:rsidR="00F4459C" w:rsidRPr="00F4459C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in drug</w:t>
      </w:r>
      <w:r w:rsidR="000A3315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ih</w:t>
      </w:r>
      <w:r w:rsidR="00F4459C" w:rsidRPr="00F4459C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delav</w:t>
      </w:r>
      <w:r w:rsidR="000A3315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cev</w:t>
      </w:r>
      <w:r w:rsidR="00F4459C" w:rsidRPr="00F4459C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, ki neposredno sodelujejo pri izvajanju pedagoškega procesa in znanstvenoraziskovalne dejavnosti</w:t>
      </w: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)</w:t>
      </w:r>
    </w:p>
    <w:p w14:paraId="2C76AC4D" w14:textId="77777777" w:rsidR="004A7CDA" w:rsidRPr="00465D56" w:rsidRDefault="004A7CDA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25C379F1" w14:textId="259587E1" w:rsidR="00465D56" w:rsidRPr="00465D56" w:rsidRDefault="00915EA2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 xml:space="preserve">(1) 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Za </w:t>
      </w:r>
      <w:r w:rsidR="00465D56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izvajalce visokošolske dejavnosti</w:t>
      </w:r>
      <w:r w:rsidR="00465D56" w:rsidRPr="0058764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832B63">
        <w:rPr>
          <w:rFonts w:ascii="Calibri" w:eastAsia="Times New Roman" w:hAnsi="Calibri" w:cs="Times New Roman"/>
          <w:kern w:val="0"/>
          <w:lang w:eastAsia="sl-SI"/>
          <w14:ligatures w14:val="none"/>
        </w:rPr>
        <w:t>in druge delavce, ki neposredno sodelujejo pri izvajanju pedagoškega procesa</w:t>
      </w:r>
      <w:r w:rsidR="00045EE0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in znanstvenoraziskovalne dejavnosti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je med delovnim tednom določen</w:t>
      </w:r>
      <w:r w:rsidR="00DC1116">
        <w:rPr>
          <w:rFonts w:ascii="Calibri" w:eastAsia="Times New Roman" w:hAnsi="Calibri" w:cs="Times New Roman"/>
          <w:kern w:val="0"/>
          <w:lang w:eastAsia="sl-SI"/>
          <w14:ligatures w14:val="none"/>
        </w:rPr>
        <w:t>a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obvezn</w:t>
      </w:r>
      <w:r w:rsidR="00DC1116">
        <w:rPr>
          <w:rFonts w:ascii="Calibri" w:eastAsia="Times New Roman" w:hAnsi="Calibri" w:cs="Times New Roman"/>
          <w:kern w:val="0"/>
          <w:lang w:eastAsia="sl-SI"/>
          <w14:ligatures w14:val="none"/>
        </w:rPr>
        <w:t>a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DC111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delovna prisotnost 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določen</w:t>
      </w:r>
      <w:r w:rsidR="00DC1116">
        <w:rPr>
          <w:rFonts w:ascii="Calibri" w:eastAsia="Times New Roman" w:hAnsi="Calibri" w:cs="Times New Roman"/>
          <w:kern w:val="0"/>
          <w:lang w:eastAsia="sl-SI"/>
          <w14:ligatures w14:val="none"/>
        </w:rPr>
        <w:t>a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na osnovi urnika in drugih pedagoških in raziskovalnih obveznosti, potrjenih s strani dekana članice na začetku posameznega semestra ter strokovnih in upravljavskih obveznosti oziroma obveznosti na raziskovalnem projektu</w:t>
      </w:r>
      <w:r w:rsidR="00045EE0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5729E57F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D5615E5" w14:textId="3454927C" w:rsidR="00465D56" w:rsidRPr="008E07FD" w:rsidRDefault="00915EA2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</w:t>
      </w:r>
      <w:r w:rsidR="00465D56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Za izvajalce visokošolske dejavnosti</w:t>
      </w:r>
      <w:r w:rsidR="00465D56" w:rsidRPr="0058764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F4459C" w:rsidRPr="00F4459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in druge delavce, ki neposredno sodelujejo pri izvajanju pedagoškega procesa in znanstvenoraziskovalne dejavnosti 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>UM FZV</w:t>
      </w:r>
      <w:r w:rsidR="006E7478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>, je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tako določen</w:t>
      </w:r>
      <w:r w:rsidR="004F23D9">
        <w:rPr>
          <w:rFonts w:ascii="Calibri" w:eastAsia="Times New Roman" w:hAnsi="Calibri" w:cs="Times New Roman"/>
          <w:kern w:val="0"/>
          <w:lang w:eastAsia="sl-SI"/>
          <w14:ligatures w14:val="none"/>
        </w:rPr>
        <w:t>a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obvezn</w:t>
      </w:r>
      <w:r w:rsidR="004F23D9">
        <w:rPr>
          <w:rFonts w:ascii="Calibri" w:eastAsia="Times New Roman" w:hAnsi="Calibri" w:cs="Times New Roman"/>
          <w:kern w:val="0"/>
          <w:lang w:eastAsia="sl-SI"/>
          <w14:ligatures w14:val="none"/>
        </w:rPr>
        <w:t>a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delovn</w:t>
      </w:r>
      <w:r w:rsidR="004F23D9">
        <w:rPr>
          <w:rFonts w:ascii="Calibri" w:eastAsia="Times New Roman" w:hAnsi="Calibri" w:cs="Times New Roman"/>
          <w:kern w:val="0"/>
          <w:lang w:eastAsia="sl-SI"/>
          <w14:ligatures w14:val="none"/>
        </w:rPr>
        <w:t>a prisotnost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4 ur</w:t>
      </w:r>
      <w:r w:rsidR="00DC1116">
        <w:rPr>
          <w:rFonts w:ascii="Calibri" w:eastAsia="Times New Roman" w:hAnsi="Calibri" w:cs="Times New Roman"/>
          <w:kern w:val="0"/>
          <w:lang w:eastAsia="sl-SI"/>
          <w14:ligatures w14:val="none"/>
        </w:rPr>
        <w:t>e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 okviru </w:t>
      </w:r>
      <w:r w:rsidR="004F23D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premičnega </w:t>
      </w:r>
      <w:r w:rsidR="00465D56" w:rsidRPr="008E07FD">
        <w:rPr>
          <w:rFonts w:ascii="Calibri" w:eastAsia="Times New Roman" w:hAnsi="Calibri" w:cs="Times New Roman"/>
          <w:kern w:val="0"/>
          <w:lang w:eastAsia="sl-SI"/>
          <w14:ligatures w14:val="none"/>
        </w:rPr>
        <w:t>delovnega časa, tj. med 6.30 in 21.00.</w:t>
      </w:r>
    </w:p>
    <w:p w14:paraId="6A92ED72" w14:textId="77777777" w:rsidR="00465D56" w:rsidRPr="008E07FD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1AC26FA" w14:textId="567C4507" w:rsidR="00465D56" w:rsidRPr="00465D56" w:rsidRDefault="00227F95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(3) </w:t>
      </w:r>
      <w:r w:rsidR="00465D56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Izvajalci visokošolske dejavnosti</w:t>
      </w:r>
      <w:r w:rsidR="00465D56" w:rsidRPr="0083058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F4459C" w:rsidRPr="00830582">
        <w:rPr>
          <w:rFonts w:ascii="Calibri" w:eastAsia="Times New Roman" w:hAnsi="Calibri" w:cs="Times New Roman"/>
          <w:kern w:val="0"/>
          <w:lang w:eastAsia="sl-SI"/>
          <w14:ligatures w14:val="none"/>
        </w:rPr>
        <w:t>in drug</w:t>
      </w:r>
      <w:r w:rsidR="006E7478">
        <w:rPr>
          <w:rFonts w:ascii="Calibri" w:eastAsia="Times New Roman" w:hAnsi="Calibri" w:cs="Times New Roman"/>
          <w:kern w:val="0"/>
          <w:lang w:eastAsia="sl-SI"/>
          <w14:ligatures w14:val="none"/>
        </w:rPr>
        <w:t>i</w:t>
      </w:r>
      <w:r w:rsidR="00F4459C" w:rsidRPr="0083058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delavc</w:t>
      </w:r>
      <w:r w:rsidR="008E5F74">
        <w:rPr>
          <w:rFonts w:ascii="Calibri" w:eastAsia="Times New Roman" w:hAnsi="Calibri" w:cs="Times New Roman"/>
          <w:kern w:val="0"/>
          <w:lang w:eastAsia="sl-SI"/>
          <w14:ligatures w14:val="none"/>
        </w:rPr>
        <w:t>i</w:t>
      </w:r>
      <w:r w:rsidR="00F4459C" w:rsidRPr="00830582">
        <w:rPr>
          <w:rFonts w:ascii="Calibri" w:eastAsia="Times New Roman" w:hAnsi="Calibri" w:cs="Times New Roman"/>
          <w:kern w:val="0"/>
          <w:lang w:eastAsia="sl-SI"/>
          <w14:ligatures w14:val="none"/>
        </w:rPr>
        <w:t>, ki neposredno sodelujejo pri izvajanju pedagoškega procesa in znanstvenoraziskovalne dejavnosti</w:t>
      </w:r>
      <w:r w:rsidR="008E5F74">
        <w:rPr>
          <w:rFonts w:ascii="Calibri" w:eastAsia="Times New Roman" w:hAnsi="Calibri" w:cs="Times New Roman"/>
          <w:kern w:val="0"/>
          <w:lang w:eastAsia="sl-SI"/>
          <w14:ligatures w14:val="none"/>
        </w:rPr>
        <w:t>,</w:t>
      </w:r>
      <w:r w:rsidR="00F4459C" w:rsidRPr="0083058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465D56" w:rsidRPr="00830582">
        <w:rPr>
          <w:rFonts w:ascii="Calibri" w:eastAsia="Times New Roman" w:hAnsi="Calibri" w:cs="Times New Roman"/>
          <w:kern w:val="0"/>
          <w:lang w:eastAsia="sl-SI"/>
          <w14:ligatures w14:val="none"/>
        </w:rPr>
        <w:t>za katere veljajo določbe o premakljivem delovnem času, sami odločajo o začetku svojega prihoda in odhoda glede na pedagoške obveznosti, vendar morajo opraviti povprečno 40 urno delovno obveznost na teden.</w:t>
      </w:r>
    </w:p>
    <w:p w14:paraId="0235747C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7C27D4E" w14:textId="2669987A" w:rsidR="00465D56" w:rsidRDefault="00207AAA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7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2BD3CD8B" w14:textId="42765F1C" w:rsidR="00524542" w:rsidRPr="0046757B" w:rsidRDefault="004D0186" w:rsidP="004D018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(začasna </w:t>
      </w:r>
      <w:r w:rsidR="00830ADB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razporeditev delovnega časa)</w:t>
      </w:r>
    </w:p>
    <w:p w14:paraId="2EE46A88" w14:textId="77777777" w:rsidR="00830ADB" w:rsidRPr="0046757B" w:rsidRDefault="00830ADB" w:rsidP="004D0186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6E5A1AB" w14:textId="41BD2549" w:rsidR="00457AE6" w:rsidRDefault="008135A2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="00465D5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Dekan ali tajnik fakultete </w:t>
      </w:r>
      <w:r w:rsidR="00457AE6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lahko</w:t>
      </w:r>
      <w:r w:rsidR="00457AE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 izjemnih </w:t>
      </w:r>
      <w:r w:rsidR="00ED7CA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primerih </w:t>
      </w:r>
      <w:r w:rsidR="00C80A6A">
        <w:rPr>
          <w:rFonts w:ascii="Calibri" w:eastAsia="Times New Roman" w:hAnsi="Calibri" w:cs="Times New Roman"/>
          <w:kern w:val="0"/>
          <w:lang w:eastAsia="sl-SI"/>
          <w14:ligatures w14:val="none"/>
        </w:rPr>
        <w:t>s sklepom začasno razporedi delovni čas drugače, kot je določen v tem pravilniku</w:t>
      </w:r>
      <w:r w:rsidR="005A4D58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126CAFF0" w14:textId="352EC285" w:rsid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A5A3A95" w14:textId="622FF14E" w:rsidR="00761BC5" w:rsidRDefault="008135A2" w:rsidP="0046757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V primerih iz prejšnjega odstavka </w:t>
      </w:r>
      <w:r w:rsidR="003743B5">
        <w:rPr>
          <w:rFonts w:ascii="Calibri" w:eastAsia="Times New Roman" w:hAnsi="Calibri" w:cs="Times New Roman"/>
          <w:kern w:val="0"/>
          <w:lang w:eastAsia="sl-SI"/>
          <w14:ligatures w14:val="none"/>
        </w:rPr>
        <w:t>tega člena lahko dekan ali tajnik fakultete delovni čas tudi skrajša, pri čemer se delavcem evidentira in obračuna normalni obračunski delovni čas.</w:t>
      </w:r>
    </w:p>
    <w:p w14:paraId="5FF9BD40" w14:textId="77777777" w:rsidR="00761BC5" w:rsidRPr="00465D56" w:rsidRDefault="00761BC5" w:rsidP="00761BC5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6286340D" w14:textId="156D03AC" w:rsidR="00761BC5" w:rsidRDefault="00207AAA" w:rsidP="00761B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8</w:t>
      </w:r>
      <w:r w:rsidR="00761BC5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2E7A083F" w14:textId="3725B1FA" w:rsidR="00761BC5" w:rsidRDefault="00761BC5" w:rsidP="00761B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(neenakomerna razporeditev</w:t>
      </w:r>
      <w:r w:rsidR="00981E9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in začasna prerazporeditev</w:t>
      </w: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delovnega časa)</w:t>
      </w:r>
    </w:p>
    <w:p w14:paraId="50BDA0D6" w14:textId="77777777" w:rsidR="00761BC5" w:rsidRPr="00465D56" w:rsidRDefault="00761BC5" w:rsidP="00761B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02DBE79D" w14:textId="2646FC16" w:rsidR="00943B44" w:rsidRDefault="00943B44" w:rsidP="00761BC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(1)</w:t>
      </w:r>
      <w:r w:rsidR="00D36D51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971695">
        <w:rPr>
          <w:rFonts w:ascii="Calibri" w:eastAsia="Times New Roman" w:hAnsi="Calibri" w:cs="Times New Roman"/>
          <w:kern w:val="0"/>
          <w:lang w:eastAsia="sl-SI"/>
          <w14:ligatures w14:val="none"/>
        </w:rPr>
        <w:t>Dekan</w:t>
      </w:r>
      <w:r w:rsidR="00D71D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97169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lahko </w:t>
      </w:r>
      <w:r w:rsidR="0057107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določi neenakomerno razporeditev </w:t>
      </w:r>
      <w:r w:rsidR="0045393A">
        <w:rPr>
          <w:rFonts w:ascii="Calibri" w:eastAsia="Times New Roman" w:hAnsi="Calibri" w:cs="Times New Roman"/>
          <w:kern w:val="0"/>
          <w:lang w:eastAsia="sl-SI"/>
          <w14:ligatures w14:val="none"/>
        </w:rPr>
        <w:t>delovnega časa izvajalce</w:t>
      </w:r>
      <w:r w:rsidR="00F4459C">
        <w:rPr>
          <w:rFonts w:ascii="Calibri" w:eastAsia="Times New Roman" w:hAnsi="Calibri" w:cs="Times New Roman"/>
          <w:kern w:val="0"/>
          <w:lang w:eastAsia="sl-SI"/>
          <w14:ligatures w14:val="none"/>
        </w:rPr>
        <w:t>m</w:t>
      </w:r>
      <w:r w:rsidR="0045393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visokošolske dejavnosti</w:t>
      </w:r>
      <w:r w:rsidR="00F4459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in drugim delavcem, ki neposredno sodelujejo pri izvajanju pedagoškega procesa in znanstvenoraziskovalne dejavnosti</w:t>
      </w:r>
      <w:r w:rsidR="004A703E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. </w:t>
      </w:r>
      <w:r w:rsidR="00B465AE">
        <w:rPr>
          <w:rFonts w:ascii="Calibri" w:eastAsia="Times New Roman" w:hAnsi="Calibri" w:cs="Times New Roman"/>
          <w:kern w:val="0"/>
          <w:lang w:eastAsia="sl-SI"/>
          <w14:ligatures w14:val="none"/>
        </w:rPr>
        <w:t>Začasna prerazporeditev se lahko določi, če je to potrebno zaradi narave ali organizacije dela ali potreb uporabnikov ali za prilagoditev urniku izvajanja pedagoškega procesa.</w:t>
      </w:r>
    </w:p>
    <w:p w14:paraId="148B6E39" w14:textId="77777777" w:rsidR="00943B44" w:rsidRDefault="00943B44" w:rsidP="00761BC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71D68E7" w14:textId="2D8933F9" w:rsidR="00874335" w:rsidRDefault="00874335" w:rsidP="0031684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</w:t>
      </w:r>
      <w:r w:rsidR="00670565">
        <w:rPr>
          <w:rFonts w:ascii="Calibri" w:eastAsia="Times New Roman" w:hAnsi="Calibri" w:cs="Times New Roman"/>
          <w:kern w:val="0"/>
          <w:lang w:eastAsia="sl-SI"/>
          <w14:ligatures w14:val="none"/>
        </w:rPr>
        <w:t>Dekan ali tajnik fakultete ali pooblaščena oseba s strani dekana ali tajnika fakultete</w:t>
      </w:r>
      <w:r w:rsidR="00316846" w:rsidRP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lahko posameznemu delavcu</w:t>
      </w:r>
      <w:r w:rsid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16846" w:rsidRP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>ali skupini delavcev s sklepom začasno prerazporedi polni delovni čas tako, da traja v določenem</w:t>
      </w:r>
      <w:r w:rsid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16846" w:rsidRP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>obdobju več, v določenem obdobju pa manj kot redna delovna obveznost delavca, če je to potrebno</w:t>
      </w:r>
      <w:r w:rsid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16846" w:rsidRP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>zaradi potreb delovnega procesa ali za zagotovitev boljše organizacije dela ali zaradi dela v izjemnih</w:t>
      </w:r>
      <w:r w:rsid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16846" w:rsidRPr="00316846">
        <w:rPr>
          <w:rFonts w:ascii="Calibri" w:eastAsia="Times New Roman" w:hAnsi="Calibri" w:cs="Times New Roman"/>
          <w:kern w:val="0"/>
          <w:lang w:eastAsia="sl-SI"/>
          <w14:ligatures w14:val="none"/>
        </w:rPr>
        <w:t>okoliščinah.</w:t>
      </w:r>
    </w:p>
    <w:p w14:paraId="4F9CC5C4" w14:textId="77777777" w:rsidR="00662EDC" w:rsidRDefault="00662EDC" w:rsidP="00761BC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9B229E7" w14:textId="4FCEAF60" w:rsidR="00C90BD2" w:rsidRDefault="00C90BD2" w:rsidP="00C90BD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C90BD2">
        <w:rPr>
          <w:rFonts w:ascii="Calibri" w:eastAsia="Times New Roman" w:hAnsi="Calibri" w:cs="Times New Roman"/>
          <w:kern w:val="0"/>
          <w:lang w:eastAsia="sl-SI"/>
          <w14:ligatures w14:val="none"/>
        </w:rPr>
        <w:t>(3) O začasni prerazporeditvi polnega delovnega časa je treba pisno obvestiti delavce v skladu z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C90BD2">
        <w:rPr>
          <w:rFonts w:ascii="Calibri" w:eastAsia="Times New Roman" w:hAnsi="Calibri" w:cs="Times New Roman"/>
          <w:kern w:val="0"/>
          <w:lang w:eastAsia="sl-SI"/>
          <w14:ligatures w14:val="none"/>
        </w:rPr>
        <w:t>zakonom, ki ureja delovna razmerja, in kolektivno pogodbo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3F7760AF" w14:textId="77777777" w:rsidR="00C90BD2" w:rsidRDefault="00C90BD2" w:rsidP="00C90BD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3EEE164" w14:textId="53F63541" w:rsidR="00C90BD2" w:rsidRDefault="00C90BD2" w:rsidP="00702C4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(4) </w:t>
      </w:r>
      <w:r w:rsidR="00702C43" w:rsidRPr="00702C43">
        <w:rPr>
          <w:rFonts w:ascii="Calibri" w:eastAsia="Times New Roman" w:hAnsi="Calibri" w:cs="Times New Roman"/>
          <w:kern w:val="0"/>
          <w:lang w:eastAsia="sl-SI"/>
          <w14:ligatures w14:val="none"/>
        </w:rPr>
        <w:t>Pri neenakomerni razporeditvi delovnega časa in začasni prerazporeditvi delovnega časa se</w:t>
      </w:r>
      <w:r w:rsidR="00702C4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702C43" w:rsidRPr="00702C43">
        <w:rPr>
          <w:rFonts w:ascii="Calibri" w:eastAsia="Times New Roman" w:hAnsi="Calibri" w:cs="Times New Roman"/>
          <w:kern w:val="0"/>
          <w:lang w:eastAsia="sl-SI"/>
          <w14:ligatures w14:val="none"/>
        </w:rPr>
        <w:t>upošteva polni delovni čas kot povprečna delovna obveznost v referenčnem obdobju, ki ne sme biti</w:t>
      </w:r>
      <w:r w:rsidR="00702C4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702C43" w:rsidRPr="00702C43">
        <w:rPr>
          <w:rFonts w:ascii="Calibri" w:eastAsia="Times New Roman" w:hAnsi="Calibri" w:cs="Times New Roman"/>
          <w:kern w:val="0"/>
          <w:lang w:eastAsia="sl-SI"/>
          <w14:ligatures w14:val="none"/>
        </w:rPr>
        <w:t>daljše od obdobja, določenega v zakonu ali kolektivni pogodbi.</w:t>
      </w:r>
    </w:p>
    <w:p w14:paraId="68587FE9" w14:textId="77777777" w:rsidR="00702C43" w:rsidRDefault="00702C43" w:rsidP="00702C4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17B37FC" w14:textId="170990E5" w:rsidR="005A7BDC" w:rsidRDefault="00AC421D" w:rsidP="00355AA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(5) </w:t>
      </w:r>
      <w:r w:rsidR="00355AAB" w:rsidRPr="00355AAB">
        <w:rPr>
          <w:rFonts w:ascii="Calibri" w:eastAsia="Times New Roman" w:hAnsi="Calibri" w:cs="Times New Roman"/>
          <w:kern w:val="0"/>
          <w:lang w:eastAsia="sl-SI"/>
          <w14:ligatures w14:val="none"/>
        </w:rPr>
        <w:t>Delo delavca, ki ima neenakomerno razporejen delovni čas oziroma začasno prerazporejen delovni</w:t>
      </w:r>
      <w:r w:rsidR="00355AA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55AAB" w:rsidRPr="00355AAB">
        <w:rPr>
          <w:rFonts w:ascii="Calibri" w:eastAsia="Times New Roman" w:hAnsi="Calibri" w:cs="Times New Roman"/>
          <w:kern w:val="0"/>
          <w:lang w:eastAsia="sl-SI"/>
          <w14:ligatures w14:val="none"/>
        </w:rPr>
        <w:t>čas, mora biti organizirano tako, da je ob izteku referenčnega obdobja povprečni polni delovni čas</w:t>
      </w:r>
      <w:r w:rsidR="00355AA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55AAB" w:rsidRPr="00355AAB">
        <w:rPr>
          <w:rFonts w:ascii="Calibri" w:eastAsia="Times New Roman" w:hAnsi="Calibri" w:cs="Times New Roman"/>
          <w:kern w:val="0"/>
          <w:lang w:eastAsia="sl-SI"/>
          <w14:ligatures w14:val="none"/>
        </w:rPr>
        <w:t>izravnan.</w:t>
      </w:r>
    </w:p>
    <w:p w14:paraId="27DE6493" w14:textId="77777777" w:rsidR="00702C43" w:rsidRDefault="00702C43" w:rsidP="00702C4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B941C9E" w14:textId="303E1D57" w:rsidR="00355AAB" w:rsidRDefault="00355AAB" w:rsidP="009F557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(6) </w:t>
      </w:r>
      <w:r w:rsidR="009F5575" w:rsidRP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>Ne glede na prejšnji odstavek, če dela ni mogoče organizirati drugače in je zato delavcu, ki ima</w:t>
      </w:r>
      <w:r w:rsid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9F5575" w:rsidRP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>neenakomerno razporejen delovni čas oziroma začasno prerazporejen delovni čas, v posameznem</w:t>
      </w:r>
      <w:r w:rsid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9F5575" w:rsidRP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>referenčnem obdobju odrejeno delo prek povprečne delovne obveznosti v tem obdobju, se ta presežek</w:t>
      </w:r>
      <w:r w:rsid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9F5575" w:rsidRPr="009F5575">
        <w:rPr>
          <w:rFonts w:ascii="Calibri" w:eastAsia="Times New Roman" w:hAnsi="Calibri" w:cs="Times New Roman"/>
          <w:kern w:val="0"/>
          <w:lang w:eastAsia="sl-SI"/>
          <w14:ligatures w14:val="none"/>
        </w:rPr>
        <w:t>obravnava kot nadurno delo.</w:t>
      </w:r>
    </w:p>
    <w:p w14:paraId="5FB4A2F2" w14:textId="77777777" w:rsidR="009F5575" w:rsidRDefault="009F5575" w:rsidP="009F557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B4F5C28" w14:textId="39A6440D" w:rsidR="00FC31F0" w:rsidRDefault="00790A1B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 xml:space="preserve">(7) </w:t>
      </w:r>
      <w:r w:rsidR="00D36D51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Dekan ali tajnik fakultete </w:t>
      </w:r>
      <w:r w:rsidRPr="00790A1B">
        <w:rPr>
          <w:rFonts w:ascii="Calibri" w:eastAsia="Times New Roman" w:hAnsi="Calibri" w:cs="Times New Roman"/>
          <w:kern w:val="0"/>
          <w:lang w:eastAsia="sl-SI"/>
          <w14:ligatures w14:val="none"/>
        </w:rPr>
        <w:t>ne sme posameznemu delavcu ali skupini delavcev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790A1B">
        <w:rPr>
          <w:rFonts w:ascii="Calibri" w:eastAsia="Times New Roman" w:hAnsi="Calibri" w:cs="Times New Roman"/>
          <w:kern w:val="0"/>
          <w:lang w:eastAsia="sl-SI"/>
          <w14:ligatures w14:val="none"/>
        </w:rPr>
        <w:t>neenakomerno razporediti ali začasno prerazporediti delovni čas, če tako določa zakon, ki ureja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790A1B">
        <w:rPr>
          <w:rFonts w:ascii="Calibri" w:eastAsia="Times New Roman" w:hAnsi="Calibri" w:cs="Times New Roman"/>
          <w:kern w:val="0"/>
          <w:lang w:eastAsia="sl-SI"/>
          <w14:ligatures w14:val="none"/>
        </w:rPr>
        <w:t>delovna razmerja, ali kolektivna pogodba</w:t>
      </w:r>
      <w:r w:rsidR="002838D7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276316F0" w14:textId="1157016E" w:rsidR="00FC31F0" w:rsidRDefault="001D24E7" w:rsidP="00FC31F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9</w:t>
      </w:r>
      <w:r w:rsidR="005A18F1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</w:t>
      </w:r>
      <w:r w:rsidR="00FC31F0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člen</w:t>
      </w:r>
    </w:p>
    <w:p w14:paraId="3295E2A0" w14:textId="0E97D4DB" w:rsidR="00830ADB" w:rsidRDefault="00830ADB" w:rsidP="00FC31F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(delavčev predlog za drugačno razporeditev delovnega časa)</w:t>
      </w:r>
    </w:p>
    <w:p w14:paraId="513DB846" w14:textId="77777777" w:rsidR="00FC31F0" w:rsidRDefault="00FC31F0" w:rsidP="00FC31F0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28BF4DD" w14:textId="386E9C00" w:rsidR="00FC31F0" w:rsidRDefault="00B73250" w:rsidP="00B73250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B73250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Delavec lahko zaradi potreb usklajevanja poklicnega in zasebnega življenja predlaga </w:t>
      </w:r>
      <w:r w:rsidR="0002048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dekanu </w:t>
      </w:r>
      <w:r w:rsidR="00CE7F81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ali tajniku </w:t>
      </w:r>
      <w:r w:rsidR="00020486">
        <w:rPr>
          <w:rFonts w:ascii="Calibri" w:eastAsia="Times New Roman" w:hAnsi="Calibri" w:cs="Times New Roman"/>
          <w:kern w:val="0"/>
          <w:lang w:eastAsia="sl-SI"/>
          <w14:ligatures w14:val="none"/>
        </w:rPr>
        <w:t>fakultete</w:t>
      </w:r>
      <w:r w:rsidRPr="00B73250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drugačno razporeditev delovnega časa, kot je določena v skladu s tem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B73250">
        <w:rPr>
          <w:rFonts w:ascii="Calibri" w:eastAsia="Times New Roman" w:hAnsi="Calibri" w:cs="Times New Roman"/>
          <w:kern w:val="0"/>
          <w:lang w:eastAsia="sl-SI"/>
          <w14:ligatures w14:val="none"/>
        </w:rPr>
        <w:t>pravilnikom</w:t>
      </w:r>
      <w:r w:rsidR="00795B59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1BAB2673" w14:textId="77777777" w:rsidR="00B73250" w:rsidRDefault="00B73250" w:rsidP="00B73250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059D5F9" w14:textId="604C68DD" w:rsidR="00586951" w:rsidRDefault="00B73250" w:rsidP="006A0A8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Dekan ali tajnik fakultete </w:t>
      </w:r>
      <w:r w:rsidR="006A0A84" w:rsidRPr="006A0A84">
        <w:rPr>
          <w:rFonts w:ascii="Calibri" w:eastAsia="Times New Roman" w:hAnsi="Calibri" w:cs="Times New Roman"/>
          <w:kern w:val="0"/>
          <w:lang w:eastAsia="sl-SI"/>
          <w14:ligatures w14:val="none"/>
        </w:rPr>
        <w:t>odloči o predlogu delavca iz prejšnjega odstavka v skladu z</w:t>
      </w:r>
      <w:r w:rsidR="006A0A84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6A0A84" w:rsidRPr="006A0A84">
        <w:rPr>
          <w:rFonts w:ascii="Calibri" w:eastAsia="Times New Roman" w:hAnsi="Calibri" w:cs="Times New Roman"/>
          <w:kern w:val="0"/>
          <w:lang w:eastAsia="sl-SI"/>
          <w14:ligatures w14:val="none"/>
        </w:rPr>
        <w:t>zakonom, ki ureja delovna razmerja</w:t>
      </w:r>
      <w:r w:rsidR="00E44A5C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690B6E39" w14:textId="77777777" w:rsidR="00F60B8C" w:rsidRDefault="00F60B8C" w:rsidP="006A0A8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AD12025" w14:textId="6EB54D9F" w:rsidR="00F60B8C" w:rsidRPr="0046757B" w:rsidRDefault="001D24E7" w:rsidP="00F60B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10</w:t>
      </w:r>
      <w:r w:rsidR="00F60B8C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</w:t>
      </w:r>
      <w:r w:rsidR="00687249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člen</w:t>
      </w:r>
    </w:p>
    <w:p w14:paraId="1AEDA316" w14:textId="417F2B3F" w:rsidR="00687249" w:rsidRPr="0046757B" w:rsidRDefault="00687249" w:rsidP="00F60B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(razporejanje </w:t>
      </w:r>
      <w:r w:rsidR="00DA2DA6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krajšega delovnega časa)</w:t>
      </w:r>
    </w:p>
    <w:p w14:paraId="0A4CA7E4" w14:textId="77777777" w:rsidR="00DA2DA6" w:rsidRDefault="00DA2DA6" w:rsidP="00F60B8C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53ACDFF" w14:textId="18C3AD01" w:rsidR="00E6762C" w:rsidRPr="00465D56" w:rsidRDefault="00491F55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91F55">
        <w:rPr>
          <w:rFonts w:ascii="Calibri" w:eastAsia="Times New Roman" w:hAnsi="Calibri" w:cs="Times New Roman"/>
          <w:kern w:val="0"/>
          <w:lang w:eastAsia="sl-SI"/>
          <w14:ligatures w14:val="none"/>
        </w:rPr>
        <w:t>Razporeditev delovnega časa delavca, ki dela krajši delovni čas, se določi v dogovoru z nadrejenim v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91F55">
        <w:rPr>
          <w:rFonts w:ascii="Calibri" w:eastAsia="Times New Roman" w:hAnsi="Calibri" w:cs="Times New Roman"/>
          <w:kern w:val="0"/>
          <w:lang w:eastAsia="sl-SI"/>
          <w14:ligatures w14:val="none"/>
        </w:rPr>
        <w:t>skladu z zakonom in kolektivno pogodbo.</w:t>
      </w:r>
    </w:p>
    <w:p w14:paraId="2BFD75D9" w14:textId="0A12B8D0" w:rsidR="00E6762C" w:rsidRPr="00A83975" w:rsidRDefault="001D24E7" w:rsidP="00E6762C">
      <w:pPr>
        <w:tabs>
          <w:tab w:val="left" w:pos="103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A83975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11</w:t>
      </w:r>
      <w:r w:rsidR="00E6762C" w:rsidRPr="00A83975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359EC0E0" w14:textId="20D49515" w:rsidR="00E6762C" w:rsidRPr="00CA4092" w:rsidRDefault="00830ADB" w:rsidP="00E6762C">
      <w:pPr>
        <w:tabs>
          <w:tab w:val="left" w:pos="103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A83975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(odmor)</w:t>
      </w:r>
    </w:p>
    <w:p w14:paraId="64EDAD71" w14:textId="77777777" w:rsidR="00830ADB" w:rsidRPr="00CA4092" w:rsidRDefault="00830ADB" w:rsidP="00E6762C">
      <w:pPr>
        <w:tabs>
          <w:tab w:val="left" w:pos="103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265A3050" w14:textId="2000CB1B" w:rsidR="00E6762C" w:rsidRPr="00465D56" w:rsidRDefault="00E6762C" w:rsidP="00E6762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CA4092">
        <w:rPr>
          <w:rFonts w:ascii="Calibri" w:eastAsia="Times New Roman" w:hAnsi="Calibri" w:cs="Times New Roman"/>
          <w:kern w:val="0"/>
          <w:lang w:eastAsia="sl-SI"/>
          <w14:ligatures w14:val="none"/>
        </w:rPr>
        <w:t>(1) Delavci</w:t>
      </w:r>
      <w:r w:rsidR="00F4619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zaposleni za polni delovni čas </w:t>
      </w:r>
      <w:r w:rsidR="00704CB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imajo med delovnim časom </w:t>
      </w:r>
      <w:r w:rsidRPr="00CA409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pravico do odmora, ki traja 30 minut. Odmor se lahko koristi šele po eni uri </w:t>
      </w:r>
      <w:r w:rsidR="00F4619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dela in najkasneje eno uro pred koncem delovnega časa. </w:t>
      </w:r>
      <w:r w:rsidRPr="00CA4092">
        <w:rPr>
          <w:rFonts w:ascii="Calibri" w:eastAsia="Times New Roman" w:hAnsi="Calibri" w:cs="Times New Roman"/>
          <w:kern w:val="0"/>
          <w:lang w:eastAsia="sl-SI"/>
          <w14:ligatures w14:val="none"/>
        </w:rPr>
        <w:t>Čas odmora med delovnim časom se všteva tudi v delovni čas.</w:t>
      </w:r>
    </w:p>
    <w:p w14:paraId="6CFC25DB" w14:textId="77777777" w:rsidR="00E6762C" w:rsidRPr="00465D56" w:rsidRDefault="00E6762C" w:rsidP="00E6762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04536A0" w14:textId="77777777" w:rsidR="00E6762C" w:rsidRPr="00465D56" w:rsidRDefault="00E6762C" w:rsidP="00E6762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Zaposleni, ki dela krajši delovni čas od polnega, vendar najmanj štiri ure na dan, ima pravico do odmora med delovnim časom v sorazmerju s časom, prebitim na delu.</w:t>
      </w:r>
    </w:p>
    <w:p w14:paraId="1A4D598A" w14:textId="77777777" w:rsidR="00E6762C" w:rsidRPr="00465D56" w:rsidRDefault="00E6762C" w:rsidP="00E6762C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2470CC91" w14:textId="77777777" w:rsidR="00E6762C" w:rsidRDefault="00E6762C" w:rsidP="00E6762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(3) </w:t>
      </w:r>
      <w:r w:rsidRPr="000164CB">
        <w:rPr>
          <w:rFonts w:ascii="Calibri" w:eastAsia="Times New Roman" w:hAnsi="Calibri" w:cs="Times New Roman"/>
          <w:kern w:val="0"/>
          <w:lang w:eastAsia="sl-SI"/>
          <w14:ligatures w14:val="none"/>
        </w:rPr>
        <w:t>V primeru daljše odsotnosti v času odmora med delovnim časom, kot je navedeno v prvem odstavku tega člena, se odsotnost črpa iz presežka ur delavca; takšna odsotnost mora biti usklajena v tajništvu fakultete. V primeru, da delavec nima presežka ur, mora biti takšna odsotnost pisno odobrena.</w:t>
      </w:r>
    </w:p>
    <w:p w14:paraId="1AB7EB1F" w14:textId="77777777" w:rsidR="001755C0" w:rsidRDefault="001755C0" w:rsidP="00E6762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5D61802" w14:textId="3F8D94F3" w:rsidR="004E3CA9" w:rsidRPr="00BE6607" w:rsidRDefault="00A44B37" w:rsidP="00D70732">
      <w:pPr>
        <w:pStyle w:val="Naslov"/>
      </w:pPr>
      <w:r>
        <w:t>III. NADURNO DELO</w:t>
      </w:r>
      <w:r w:rsidR="00F4459C">
        <w:t xml:space="preserve"> </w:t>
      </w:r>
    </w:p>
    <w:p w14:paraId="797184E7" w14:textId="647817C1" w:rsidR="00A44B37" w:rsidRPr="0046757B" w:rsidRDefault="001D24E7" w:rsidP="0046757B">
      <w:pPr>
        <w:spacing w:after="0" w:line="240" w:lineRule="auto"/>
        <w:jc w:val="center"/>
        <w:rPr>
          <w:rFonts w:ascii="Calibri" w:hAnsi="Calibri" w:cs="Calibri"/>
          <w:b/>
          <w:bCs/>
          <w:lang w:eastAsia="sl-SI"/>
        </w:rPr>
      </w:pPr>
      <w:r>
        <w:rPr>
          <w:rFonts w:ascii="Calibri" w:hAnsi="Calibri" w:cs="Calibri"/>
          <w:b/>
          <w:bCs/>
          <w:lang w:eastAsia="sl-SI"/>
        </w:rPr>
        <w:t>12</w:t>
      </w:r>
      <w:r w:rsidR="005E5DBF" w:rsidRPr="0046757B">
        <w:rPr>
          <w:rFonts w:ascii="Calibri" w:hAnsi="Calibri" w:cs="Calibri"/>
          <w:b/>
          <w:bCs/>
          <w:lang w:eastAsia="sl-SI"/>
        </w:rPr>
        <w:t>. člen</w:t>
      </w:r>
    </w:p>
    <w:p w14:paraId="145133D2" w14:textId="31DD360B" w:rsidR="005E5DBF" w:rsidRPr="0046757B" w:rsidRDefault="005E5DBF" w:rsidP="0046757B">
      <w:pPr>
        <w:spacing w:after="0" w:line="240" w:lineRule="auto"/>
        <w:jc w:val="center"/>
        <w:rPr>
          <w:rFonts w:ascii="Calibri" w:hAnsi="Calibri" w:cs="Calibri"/>
          <w:b/>
          <w:bCs/>
          <w:lang w:eastAsia="sl-SI"/>
        </w:rPr>
      </w:pPr>
      <w:r>
        <w:rPr>
          <w:rFonts w:ascii="Calibri" w:hAnsi="Calibri" w:cs="Calibri"/>
          <w:lang w:eastAsia="sl-SI"/>
        </w:rPr>
        <w:t>(</w:t>
      </w:r>
      <w:r>
        <w:rPr>
          <w:rFonts w:ascii="Calibri" w:hAnsi="Calibri" w:cs="Calibri"/>
          <w:b/>
          <w:bCs/>
          <w:lang w:eastAsia="sl-SI"/>
        </w:rPr>
        <w:t>odrejanje nadurnega dela)</w:t>
      </w:r>
    </w:p>
    <w:p w14:paraId="0DBA42A8" w14:textId="77777777" w:rsidR="008F480D" w:rsidRDefault="008F480D" w:rsidP="0046757B">
      <w:pPr>
        <w:spacing w:after="0" w:line="240" w:lineRule="auto"/>
        <w:jc w:val="both"/>
        <w:rPr>
          <w:rFonts w:ascii="Calibri" w:hAnsi="Calibri" w:cs="Calibri"/>
          <w:lang w:eastAsia="sl-SI"/>
        </w:rPr>
      </w:pPr>
    </w:p>
    <w:p w14:paraId="7B9A24A8" w14:textId="7ED3D434" w:rsidR="00657B8F" w:rsidRDefault="00657B8F" w:rsidP="0046757B">
      <w:pPr>
        <w:spacing w:after="0" w:line="240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(1)</w:t>
      </w:r>
      <w:r w:rsidR="008F480D" w:rsidRPr="008F480D">
        <w:t xml:space="preserve"> </w:t>
      </w:r>
      <w:r w:rsidR="008F480D" w:rsidRPr="008F480D">
        <w:rPr>
          <w:rFonts w:ascii="Calibri" w:hAnsi="Calibri" w:cs="Calibri"/>
          <w:lang w:eastAsia="sl-SI"/>
        </w:rPr>
        <w:t xml:space="preserve">Nadurno delo se sme odrediti </w:t>
      </w:r>
      <w:r w:rsidR="00F4459C">
        <w:rPr>
          <w:rFonts w:ascii="Calibri" w:hAnsi="Calibri" w:cs="Calibri"/>
          <w:lang w:eastAsia="sl-SI"/>
        </w:rPr>
        <w:t xml:space="preserve">samo nepedagoškim delavcem </w:t>
      </w:r>
      <w:r w:rsidR="008F480D" w:rsidRPr="008F480D">
        <w:rPr>
          <w:rFonts w:ascii="Calibri" w:hAnsi="Calibri" w:cs="Calibri"/>
          <w:lang w:eastAsia="sl-SI"/>
        </w:rPr>
        <w:t>pod pogoji, v trajanju in po postopku, določenem v zakonu, ki ureja</w:t>
      </w:r>
      <w:r w:rsidR="008F480D">
        <w:rPr>
          <w:rFonts w:ascii="Calibri" w:hAnsi="Calibri" w:cs="Calibri"/>
          <w:lang w:eastAsia="sl-SI"/>
        </w:rPr>
        <w:t xml:space="preserve"> </w:t>
      </w:r>
      <w:r w:rsidR="008F480D" w:rsidRPr="008F480D">
        <w:rPr>
          <w:rFonts w:ascii="Calibri" w:hAnsi="Calibri" w:cs="Calibri"/>
          <w:lang w:eastAsia="sl-SI"/>
        </w:rPr>
        <w:t>delovna razmerja.</w:t>
      </w:r>
      <w:r w:rsidR="008F480D" w:rsidRPr="008F480D">
        <w:rPr>
          <w:rFonts w:ascii="Calibri" w:hAnsi="Calibri" w:cs="Calibri"/>
          <w:lang w:eastAsia="sl-SI"/>
        </w:rPr>
        <w:cr/>
      </w:r>
    </w:p>
    <w:p w14:paraId="6030EFB7" w14:textId="061D75F3" w:rsidR="00807D7F" w:rsidRDefault="00C90A0A" w:rsidP="0046757B">
      <w:pPr>
        <w:spacing w:after="0" w:line="240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 xml:space="preserve">(2) Nadurno delo lahko odredi </w:t>
      </w:r>
      <w:r w:rsidR="00746E07">
        <w:rPr>
          <w:rFonts w:ascii="Calibri" w:hAnsi="Calibri" w:cs="Calibri"/>
          <w:lang w:eastAsia="sl-SI"/>
        </w:rPr>
        <w:t>dekan ali tajnik fakultete ali pisno pooblaščena oseba</w:t>
      </w:r>
      <w:r w:rsidR="0038390E">
        <w:rPr>
          <w:rFonts w:ascii="Calibri" w:hAnsi="Calibri" w:cs="Calibri"/>
          <w:lang w:eastAsia="sl-SI"/>
        </w:rPr>
        <w:t xml:space="preserve"> s strani dekana ali tajnika fakultete</w:t>
      </w:r>
      <w:r w:rsidR="00746E07">
        <w:rPr>
          <w:rFonts w:ascii="Calibri" w:hAnsi="Calibri" w:cs="Calibri"/>
          <w:lang w:eastAsia="sl-SI"/>
        </w:rPr>
        <w:t>.</w:t>
      </w:r>
      <w:r w:rsidR="00F11C2E">
        <w:rPr>
          <w:rFonts w:ascii="Calibri" w:hAnsi="Calibri" w:cs="Calibri"/>
          <w:lang w:eastAsia="sl-SI"/>
        </w:rPr>
        <w:t xml:space="preserve"> Nadurno delo se odredi </w:t>
      </w:r>
      <w:r w:rsidR="00F11C2E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v pisni obliki z obrazcem »Nalog za nadurno delo«, ki je priloga tega pravilnika</w:t>
      </w:r>
      <w:r w:rsidR="00F11C2E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  <w:r w:rsidR="005A6C4A" w:rsidRPr="005A6C4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5A6C4A" w:rsidRPr="00CE5794">
        <w:rPr>
          <w:rFonts w:ascii="Calibri" w:eastAsia="Times New Roman" w:hAnsi="Calibri" w:cs="Times New Roman"/>
          <w:kern w:val="0"/>
          <w:lang w:eastAsia="sl-SI"/>
          <w14:ligatures w14:val="none"/>
        </w:rPr>
        <w:t>Če zaradi narave dela ali nujnosti opravljanja nadurnega dela ni možno odrediti nadurnega dela delavcu pisno pred začetkom dela, se lahko nadurno delo odredi tudi ustno. V tem primeru se pisno odreditev vroči delavcu naknadno, vendar najkasneje do konca delovnega tedna po opravljenem nadurnem delu.</w:t>
      </w:r>
    </w:p>
    <w:p w14:paraId="7557AF3C" w14:textId="77777777" w:rsidR="00746E07" w:rsidRDefault="00746E07" w:rsidP="0046757B">
      <w:pPr>
        <w:spacing w:after="0" w:line="240" w:lineRule="auto"/>
        <w:jc w:val="both"/>
        <w:rPr>
          <w:rFonts w:ascii="Calibri" w:hAnsi="Calibri" w:cs="Calibri"/>
          <w:lang w:eastAsia="sl-SI"/>
        </w:rPr>
      </w:pPr>
    </w:p>
    <w:p w14:paraId="0480A073" w14:textId="7AF0249B" w:rsidR="00D70732" w:rsidRDefault="00746E07" w:rsidP="00A14F90">
      <w:pPr>
        <w:spacing w:after="0" w:line="240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 xml:space="preserve">(3) </w:t>
      </w:r>
      <w:r w:rsidR="00A14F90">
        <w:rPr>
          <w:rFonts w:ascii="Calibri" w:hAnsi="Calibri" w:cs="Calibri"/>
          <w:lang w:eastAsia="sl-SI"/>
        </w:rPr>
        <w:t>Delavec ima pravico in dolžnost obvestiti osebo iz prejšnjega odstavka o potrebi po nadurnem delu.</w:t>
      </w:r>
    </w:p>
    <w:p w14:paraId="19222F09" w14:textId="77777777" w:rsidR="00901C56" w:rsidRDefault="00901C56" w:rsidP="00A14F90">
      <w:pPr>
        <w:spacing w:after="0" w:line="240" w:lineRule="auto"/>
        <w:jc w:val="both"/>
        <w:rPr>
          <w:rFonts w:ascii="Calibri" w:hAnsi="Calibri" w:cs="Calibri"/>
          <w:lang w:eastAsia="sl-SI"/>
        </w:rPr>
      </w:pPr>
    </w:p>
    <w:p w14:paraId="43FB0D04" w14:textId="2E5BDF9F" w:rsidR="005A7159" w:rsidRDefault="001D24E7" w:rsidP="00E84394">
      <w:pPr>
        <w:spacing w:after="0" w:line="240" w:lineRule="auto"/>
        <w:jc w:val="center"/>
        <w:rPr>
          <w:rFonts w:ascii="Calibri" w:hAnsi="Calibri" w:cs="Calibri"/>
          <w:b/>
          <w:bCs/>
          <w:lang w:eastAsia="sl-SI"/>
        </w:rPr>
      </w:pPr>
      <w:r>
        <w:rPr>
          <w:rFonts w:ascii="Calibri" w:hAnsi="Calibri" w:cs="Calibri"/>
          <w:b/>
          <w:bCs/>
          <w:lang w:eastAsia="sl-SI"/>
        </w:rPr>
        <w:t>13</w:t>
      </w:r>
      <w:r w:rsidR="00E84394">
        <w:rPr>
          <w:rFonts w:ascii="Calibri" w:hAnsi="Calibri" w:cs="Calibri"/>
          <w:b/>
          <w:bCs/>
          <w:lang w:eastAsia="sl-SI"/>
        </w:rPr>
        <w:t>. člen</w:t>
      </w:r>
    </w:p>
    <w:p w14:paraId="303D9064" w14:textId="4C4A3A81" w:rsidR="00E84394" w:rsidRPr="0046757B" w:rsidRDefault="00E84394" w:rsidP="0046757B">
      <w:pPr>
        <w:spacing w:after="0" w:line="240" w:lineRule="auto"/>
        <w:jc w:val="center"/>
        <w:rPr>
          <w:rFonts w:ascii="Calibri" w:hAnsi="Calibri" w:cs="Calibri"/>
          <w:b/>
          <w:bCs/>
          <w:lang w:eastAsia="sl-SI"/>
        </w:rPr>
      </w:pPr>
      <w:r>
        <w:rPr>
          <w:rFonts w:ascii="Calibri" w:hAnsi="Calibri" w:cs="Calibri"/>
          <w:b/>
          <w:bCs/>
          <w:lang w:eastAsia="sl-SI"/>
        </w:rPr>
        <w:t>(poročilo o nadurnem delu)</w:t>
      </w:r>
    </w:p>
    <w:p w14:paraId="6233E6D4" w14:textId="77777777" w:rsidR="005A7159" w:rsidRDefault="005A7159" w:rsidP="00A14F90">
      <w:pPr>
        <w:spacing w:after="0" w:line="240" w:lineRule="auto"/>
        <w:jc w:val="both"/>
        <w:rPr>
          <w:rFonts w:ascii="Calibri" w:hAnsi="Calibri" w:cs="Calibri"/>
          <w:lang w:eastAsia="sl-SI"/>
        </w:rPr>
      </w:pPr>
    </w:p>
    <w:p w14:paraId="416033A2" w14:textId="2E53F93E" w:rsidR="00065797" w:rsidRDefault="002B607E" w:rsidP="00065797">
      <w:pPr>
        <w:spacing w:after="0" w:line="240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 xml:space="preserve">(1) </w:t>
      </w:r>
      <w:r w:rsidR="00065797" w:rsidRPr="00FE777B">
        <w:rPr>
          <w:rFonts w:ascii="Calibri" w:hAnsi="Calibri" w:cs="Calibri"/>
          <w:lang w:eastAsia="sl-SI"/>
        </w:rPr>
        <w:t xml:space="preserve">Delavec mora po opravljenem nadurnem delu izpolniti poročilo o opravljenem nadurnem delu </w:t>
      </w:r>
      <w:r w:rsidR="00D936A6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na obrazcu »Nalog za nadurno delo« </w:t>
      </w:r>
      <w:r w:rsidR="00065797" w:rsidRPr="00FE777B">
        <w:rPr>
          <w:rFonts w:ascii="Calibri" w:hAnsi="Calibri" w:cs="Calibri"/>
          <w:lang w:eastAsia="sl-SI"/>
        </w:rPr>
        <w:t>in ga do konca tekočega meseca posredovati dekanu ali tajniku fakultete ali pisno pooblaščeni osebi s strani dekana ali tajnika fakultete.</w:t>
      </w:r>
    </w:p>
    <w:p w14:paraId="7055B955" w14:textId="77777777" w:rsidR="00A74F75" w:rsidRDefault="00A74F75" w:rsidP="00065797">
      <w:pPr>
        <w:spacing w:after="0" w:line="240" w:lineRule="auto"/>
        <w:jc w:val="both"/>
        <w:rPr>
          <w:rFonts w:ascii="Calibri" w:hAnsi="Calibri" w:cs="Calibri"/>
          <w:lang w:eastAsia="sl-SI"/>
        </w:rPr>
      </w:pPr>
    </w:p>
    <w:p w14:paraId="654969ED" w14:textId="2E9263D4" w:rsidR="000C59B6" w:rsidRPr="00D70732" w:rsidRDefault="002B607E" w:rsidP="00D7073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</w:t>
      </w:r>
      <w:r w:rsidR="00A74F75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Tajnik fakultete je dolžan izpolniti obrazec »Seznam – delo izven rednega delovnega časa«, ki je priloga tega pravilnika in je zbirni mesečni obrazec za celotno tajništvo.</w:t>
      </w:r>
    </w:p>
    <w:p w14:paraId="7A9B9502" w14:textId="147763C4" w:rsidR="000C59B6" w:rsidRPr="00465D56" w:rsidRDefault="000C59B6" w:rsidP="000C59B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(3) Nadurno delo se priznava le na podlagi obrazcev, navedenih v prvem in drugem odstavku tega člena.</w:t>
      </w:r>
    </w:p>
    <w:p w14:paraId="0880A850" w14:textId="77777777" w:rsidR="00465D56" w:rsidRPr="00465D56" w:rsidRDefault="00465D56" w:rsidP="0046757B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AC5B4F1" w14:textId="3F375D63" w:rsidR="00465D56" w:rsidRDefault="001D24E7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14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23676608" w14:textId="0325162C" w:rsidR="00E011CE" w:rsidRDefault="0071140D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(izravnava nadurnega dela)</w:t>
      </w:r>
    </w:p>
    <w:p w14:paraId="7527D96A" w14:textId="77777777" w:rsidR="0071140D" w:rsidRPr="00465D56" w:rsidRDefault="0071140D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13D28F14" w14:textId="4E51B0E8" w:rsidR="0062046F" w:rsidRDefault="00C55FBB" w:rsidP="00C55FB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C55FBB">
        <w:rPr>
          <w:rFonts w:ascii="Calibri" w:eastAsia="Times New Roman" w:hAnsi="Calibri" w:cs="Times New Roman"/>
          <w:kern w:val="0"/>
          <w:lang w:eastAsia="sl-SI"/>
          <w14:ligatures w14:val="none"/>
        </w:rPr>
        <w:t>(1) Nadurno delo se delavcu izplača ob mesečni plači ali pa se delavcu ure nadurnega dela vnesejo v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C55FBB">
        <w:rPr>
          <w:rFonts w:ascii="Calibri" w:eastAsia="Times New Roman" w:hAnsi="Calibri" w:cs="Times New Roman"/>
          <w:kern w:val="0"/>
          <w:lang w:eastAsia="sl-SI"/>
          <w14:ligatures w14:val="none"/>
        </w:rPr>
        <w:t>evidenco o izrabi delovnega časa v razmerju ena proti ena, pri čemer mu pripada plačilo dodatkov za</w:t>
      </w:r>
      <w:r w:rsidR="00755F6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C55FBB">
        <w:rPr>
          <w:rFonts w:ascii="Calibri" w:eastAsia="Times New Roman" w:hAnsi="Calibri" w:cs="Times New Roman"/>
          <w:kern w:val="0"/>
          <w:lang w:eastAsia="sl-SI"/>
          <w14:ligatures w14:val="none"/>
        </w:rPr>
        <w:t>delo v manj ugodnem delovnem času</w:t>
      </w:r>
      <w:r w:rsidR="00755F68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6DE6C13B" w14:textId="77777777" w:rsidR="0062046F" w:rsidRDefault="0062046F" w:rsidP="00C55FB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7CB8A6A" w14:textId="04BE32D4" w:rsidR="0062046F" w:rsidRDefault="004267F4" w:rsidP="004267F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267F4">
        <w:rPr>
          <w:rFonts w:ascii="Calibri" w:eastAsia="Times New Roman" w:hAnsi="Calibri" w:cs="Times New Roman"/>
          <w:kern w:val="0"/>
          <w:lang w:eastAsia="sl-SI"/>
          <w14:ligatures w14:val="none"/>
        </w:rPr>
        <w:t>(2) Delavec predlaga način izravnave nadurnega dela v poročilu o opravljenem nadurnem delu. O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267F4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načinu izravnave nadurnega dela odloča 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dekan ali</w:t>
      </w:r>
      <w:r w:rsidR="00B534B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tajnik fakultete.</w:t>
      </w:r>
    </w:p>
    <w:p w14:paraId="4847D68F" w14:textId="77777777" w:rsidR="00A27C3D" w:rsidRDefault="00A27C3D" w:rsidP="004267F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EBCFDDD" w14:textId="776BA5A7" w:rsidR="00A27C3D" w:rsidRDefault="00A27C3D" w:rsidP="004267F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FE777B">
        <w:rPr>
          <w:rFonts w:ascii="Calibri" w:eastAsia="Times New Roman" w:hAnsi="Calibri" w:cs="Times New Roman"/>
          <w:kern w:val="0"/>
          <w:lang w:eastAsia="sl-SI"/>
          <w14:ligatures w14:val="none"/>
        </w:rPr>
        <w:t>(3)</w:t>
      </w:r>
      <w:r w:rsidR="00F638BA" w:rsidRPr="00FE77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E3CF9" w:rsidRPr="00FE777B">
        <w:rPr>
          <w:rFonts w:ascii="Calibri" w:eastAsia="Times New Roman" w:hAnsi="Calibri" w:cs="Times New Roman"/>
          <w:kern w:val="0"/>
          <w:lang w:eastAsia="sl-SI"/>
          <w14:ligatures w14:val="none"/>
        </w:rPr>
        <w:t>Delavec vnese ure nadurnega dela v</w:t>
      </w:r>
      <w:r w:rsidR="00593FC7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elektronsko</w:t>
      </w:r>
      <w:r w:rsidR="003E3CF9" w:rsidRPr="00FE77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evidenco izrabe delovnega časa in v opombe vpiše</w:t>
      </w:r>
      <w:r w:rsidR="00275655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,</w:t>
      </w:r>
      <w:r w:rsidR="003E3CF9" w:rsidRPr="00FE77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koliko ur je delal na podlagi </w:t>
      </w:r>
      <w:r w:rsidR="00275655" w:rsidRPr="00FE777B">
        <w:rPr>
          <w:rFonts w:ascii="Calibri" w:eastAsia="Times New Roman" w:hAnsi="Calibri" w:cs="Times New Roman"/>
          <w:kern w:val="0"/>
          <w:lang w:eastAsia="sl-SI"/>
          <w14:ligatures w14:val="none"/>
        </w:rPr>
        <w:t>obrazca »Nalog za nadurno delo«.</w:t>
      </w:r>
    </w:p>
    <w:p w14:paraId="358B5AC5" w14:textId="77777777" w:rsidR="00ED0547" w:rsidRDefault="00ED0547" w:rsidP="004267F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2012615" w14:textId="38CA8552" w:rsidR="00465D56" w:rsidRPr="00693DF4" w:rsidRDefault="00ED0547" w:rsidP="00693DF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727349">
        <w:rPr>
          <w:rFonts w:ascii="Calibri" w:eastAsia="Times New Roman" w:hAnsi="Calibri" w:cs="Times New Roman"/>
          <w:kern w:val="0"/>
          <w:lang w:eastAsia="sl-SI"/>
          <w14:ligatures w14:val="none"/>
        </w:rPr>
        <w:t>(4) Če se nadurno delo izplača delavcu ob mesečni plači, se mu ure nadurnega dela,</w:t>
      </w:r>
      <w:r w:rsidR="00727349" w:rsidRPr="0072734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ki so bile že</w:t>
      </w:r>
      <w:r w:rsidR="00822FF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727349" w:rsidRPr="0072734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evidentirane v skladu s prejšnjim odstavkom, odštejejo iz </w:t>
      </w:r>
      <w:r w:rsidR="00937E3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evidence </w:t>
      </w:r>
      <w:r w:rsidR="00837EA1">
        <w:rPr>
          <w:rFonts w:ascii="Calibri" w:eastAsia="Times New Roman" w:hAnsi="Calibri" w:cs="Times New Roman"/>
          <w:kern w:val="0"/>
          <w:lang w:eastAsia="sl-SI"/>
          <w14:ligatures w14:val="none"/>
        </w:rPr>
        <w:t>o izrabi delovnega časa.</w:t>
      </w:r>
    </w:p>
    <w:p w14:paraId="67725597" w14:textId="77777777" w:rsidR="0047599C" w:rsidRDefault="0047599C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8EBA4D7" w14:textId="53E8CFD3" w:rsidR="00822FFB" w:rsidRPr="00441A6F" w:rsidRDefault="001D24E7" w:rsidP="00822F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15</w:t>
      </w:r>
      <w:r w:rsidR="00822FFB" w:rsidRPr="00441A6F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031FC81E" w14:textId="77777777" w:rsidR="00822FFB" w:rsidRDefault="00822FFB" w:rsidP="00822F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(izključitev uporabe)</w:t>
      </w:r>
    </w:p>
    <w:p w14:paraId="754CCBAF" w14:textId="77777777" w:rsidR="00822FFB" w:rsidRPr="00441A6F" w:rsidRDefault="00822FFB" w:rsidP="00822F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1E2EFFE6" w14:textId="77777777" w:rsidR="00822FFB" w:rsidRPr="00105C8A" w:rsidRDefault="00822FFB" w:rsidP="00822FF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Pr="00105C8A">
        <w:rPr>
          <w:rFonts w:ascii="Calibri" w:eastAsia="Times New Roman" w:hAnsi="Calibri" w:cs="Times New Roman"/>
          <w:kern w:val="0"/>
          <w:lang w:eastAsia="sl-SI"/>
          <w14:ligatures w14:val="none"/>
        </w:rPr>
        <w:t>Določbe tega poglavja se ne uporabljajo za določanje in obračunavanje dodatne tedenske pedagoške</w:t>
      </w:r>
    </w:p>
    <w:p w14:paraId="0C1BE6C3" w14:textId="77777777" w:rsidR="00822FFB" w:rsidRPr="00465D56" w:rsidRDefault="00822FFB" w:rsidP="00822FF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105C8A">
        <w:rPr>
          <w:rFonts w:ascii="Calibri" w:eastAsia="Times New Roman" w:hAnsi="Calibri" w:cs="Times New Roman"/>
          <w:kern w:val="0"/>
          <w:lang w:eastAsia="sl-SI"/>
          <w14:ligatures w14:val="none"/>
        </w:rPr>
        <w:t>obveznosti v skladu z zakonom, ki ureja visoko šolstvo.</w:t>
      </w:r>
    </w:p>
    <w:p w14:paraId="4107980F" w14:textId="77777777" w:rsidR="0047599C" w:rsidRPr="00465D56" w:rsidRDefault="0047599C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2B95435" w14:textId="2B71EA55" w:rsidR="000A4B3B" w:rsidRPr="0046757B" w:rsidRDefault="000A4B3B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2C1F41F" w14:textId="67877394" w:rsidR="00465D56" w:rsidRDefault="000A4B3B" w:rsidP="0046757B">
      <w:pPr>
        <w:pStyle w:val="Naslov"/>
      </w:pPr>
      <w:r>
        <w:t xml:space="preserve">IV. </w:t>
      </w:r>
      <w:r w:rsidRPr="009352B4">
        <w:t>PRESEŽEK</w:t>
      </w:r>
      <w:r>
        <w:t xml:space="preserve"> OZIROMA PRIMANJKLJAJ UR</w:t>
      </w:r>
    </w:p>
    <w:p w14:paraId="239E3C3A" w14:textId="77777777" w:rsidR="000A4B3B" w:rsidRPr="00465D56" w:rsidRDefault="000A4B3B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5BEEE80" w14:textId="4931E4F1" w:rsidR="00465D56" w:rsidRDefault="001D24E7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16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274D9A8D" w14:textId="0DD9A18D" w:rsidR="009F7049" w:rsidRDefault="00BB2B07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(izravnava presežka oziroma primanjkljaja ur)</w:t>
      </w:r>
    </w:p>
    <w:p w14:paraId="07767138" w14:textId="77777777" w:rsidR="00CE582A" w:rsidRDefault="00CE582A" w:rsidP="00CE582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A3E1C4A" w14:textId="6C43F734" w:rsidR="00CD6300" w:rsidRDefault="00CE582A" w:rsidP="00CE582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(1) Delavec mora presežek oziroma primanjkljaj ur izravnati v tekočem oziroma izjemoma v naslednjem mesecu, najpozneje pa do prenehanja delovnega razmerja ali do daljše odsotnosti z dela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4FA8CC98" w14:textId="77777777" w:rsidR="00CE582A" w:rsidRDefault="00CE582A" w:rsidP="00CE582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05233E3" w14:textId="01F25794" w:rsidR="00CE582A" w:rsidRDefault="00CE582A" w:rsidP="001721DF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(2)</w:t>
      </w:r>
      <w:r w:rsidR="001721DF" w:rsidRPr="001721DF">
        <w:t xml:space="preserve"> </w:t>
      </w:r>
      <w:r w:rsidR="001721DF" w:rsidRPr="001721DF">
        <w:rPr>
          <w:rFonts w:ascii="Calibri" w:eastAsia="Times New Roman" w:hAnsi="Calibri" w:cs="Times New Roman"/>
          <w:kern w:val="0"/>
          <w:lang w:eastAsia="sl-SI"/>
          <w14:ligatures w14:val="none"/>
        </w:rPr>
        <w:t>Delavec lahko brez odobritve nadrejenega izravnava presežek ur v okviru premakljivega začetka in</w:t>
      </w:r>
      <w:r w:rsidR="001721D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1721DF" w:rsidRPr="001721DF">
        <w:rPr>
          <w:rFonts w:ascii="Calibri" w:eastAsia="Times New Roman" w:hAnsi="Calibri" w:cs="Times New Roman"/>
          <w:kern w:val="0"/>
          <w:lang w:eastAsia="sl-SI"/>
          <w14:ligatures w14:val="none"/>
        </w:rPr>
        <w:t>konca delovnega časa, na podlagi odobritve nadrejenega pa tudi v obliki koriščenja presežka ur v času</w:t>
      </w:r>
      <w:r w:rsidR="001721D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1721DF" w:rsidRPr="001721DF">
        <w:rPr>
          <w:rFonts w:ascii="Calibri" w:eastAsia="Times New Roman" w:hAnsi="Calibri" w:cs="Times New Roman"/>
          <w:kern w:val="0"/>
          <w:lang w:eastAsia="sl-SI"/>
          <w14:ligatures w14:val="none"/>
        </w:rPr>
        <w:t>obvezne prisotnosti na delu ali celodnevnega koriščenja presežka ur.</w:t>
      </w:r>
    </w:p>
    <w:p w14:paraId="329BC957" w14:textId="77777777" w:rsidR="001721DF" w:rsidRDefault="001721DF" w:rsidP="001721DF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4339B07" w14:textId="33290EA9" w:rsidR="00B42BE1" w:rsidRDefault="00BC00A5" w:rsidP="003C2D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BC00A5">
        <w:rPr>
          <w:rFonts w:ascii="Calibri" w:eastAsia="Times New Roman" w:hAnsi="Calibri" w:cs="Times New Roman"/>
          <w:kern w:val="0"/>
          <w:lang w:eastAsia="sl-SI"/>
          <w14:ligatures w14:val="none"/>
        </w:rPr>
        <w:t>(3) V primeru celodnevnega koriščenja presežka ur delavcu ne pripada povračilo stroškov prevoza na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BC00A5">
        <w:rPr>
          <w:rFonts w:ascii="Calibri" w:eastAsia="Times New Roman" w:hAnsi="Calibri" w:cs="Times New Roman"/>
          <w:kern w:val="0"/>
          <w:lang w:eastAsia="sl-SI"/>
          <w14:ligatures w14:val="none"/>
        </w:rPr>
        <w:t>delo in z dela ter povračilo stroškov za prehrano med delom.</w:t>
      </w:r>
    </w:p>
    <w:p w14:paraId="63175A36" w14:textId="77777777" w:rsidR="001D24E7" w:rsidRDefault="001D24E7" w:rsidP="00FD3921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0BAB41B" w14:textId="34E1DD23" w:rsidR="0094791A" w:rsidRPr="0046757B" w:rsidRDefault="001D24E7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17</w:t>
      </w:r>
      <w:r w:rsidR="0094791A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2EF621C6" w14:textId="107034D0" w:rsidR="00FD3921" w:rsidRDefault="0094791A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(omejitev presežka</w:t>
      </w:r>
      <w:r w:rsidR="00A669A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)</w:t>
      </w:r>
    </w:p>
    <w:p w14:paraId="1DBBAAE9" w14:textId="77777777" w:rsidR="00A669AB" w:rsidRDefault="00A669AB" w:rsidP="00A669A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5F7329F" w14:textId="4BD25DCF" w:rsidR="0094791A" w:rsidRDefault="00A669AB" w:rsidP="00A669AB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(1) Delavec lahko ima presežek največ 50 ur in primanjkljaj največ 10 ur.</w:t>
      </w:r>
    </w:p>
    <w:p w14:paraId="78B92313" w14:textId="77777777" w:rsidR="00A669AB" w:rsidRDefault="00A669AB" w:rsidP="00A669AB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D80322B" w14:textId="53EC5A25" w:rsidR="00A669AB" w:rsidRDefault="00A669AB" w:rsidP="00A669A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BC00A5"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2</w:t>
      </w:r>
      <w:r w:rsidRPr="00BC00A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) 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Dekan ali tajnik fakultete ali pisno pooblaščena oseba s strani dekana ali tajnika fakultete </w:t>
      </w:r>
      <w:r w:rsidRPr="00BC00A5">
        <w:rPr>
          <w:rFonts w:ascii="Calibri" w:eastAsia="Times New Roman" w:hAnsi="Calibri" w:cs="Times New Roman"/>
          <w:kern w:val="0"/>
          <w:lang w:eastAsia="sl-SI"/>
          <w14:ligatures w14:val="none"/>
        </w:rPr>
        <w:t>lahko delavcu, ki ima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BC00A5">
        <w:rPr>
          <w:rFonts w:ascii="Calibri" w:eastAsia="Times New Roman" w:hAnsi="Calibri" w:cs="Times New Roman"/>
          <w:kern w:val="0"/>
          <w:lang w:eastAsia="sl-SI"/>
          <w14:ligatures w14:val="none"/>
        </w:rPr>
        <w:t>primanjkljaj 10 ur ali več, določi uro začetka in konca delovnega časa do izravnave primanjkljaja ur.</w:t>
      </w:r>
    </w:p>
    <w:p w14:paraId="1AE31376" w14:textId="77777777" w:rsidR="00FD3921" w:rsidRDefault="00FD3921" w:rsidP="002D2A2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77FAF78" w14:textId="144F4843" w:rsidR="002D2A2A" w:rsidRDefault="001D24E7" w:rsidP="002D2A2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18</w:t>
      </w:r>
      <w:r w:rsidR="002D2A2A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0220068E" w14:textId="331CBBA4" w:rsidR="002D2A2A" w:rsidRPr="002D2A2A" w:rsidRDefault="002D2A2A" w:rsidP="002D2A2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(obračun plače)</w:t>
      </w:r>
    </w:p>
    <w:p w14:paraId="27F99207" w14:textId="77777777" w:rsidR="00465D56" w:rsidRPr="00465D56" w:rsidRDefault="00465D56" w:rsidP="002D2A2A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0B382CC" w14:textId="444296C0" w:rsidR="00536A5F" w:rsidRPr="00465D56" w:rsidRDefault="00F44BFD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F44BFD">
        <w:rPr>
          <w:rFonts w:ascii="Calibri" w:eastAsia="Times New Roman" w:hAnsi="Calibri" w:cs="Times New Roman"/>
          <w:kern w:val="0"/>
          <w:lang w:eastAsia="sl-SI"/>
          <w14:ligatures w14:val="none"/>
        </w:rPr>
        <w:t>Ne glede na mesečni presežek oziroma primanjkljaj ur se plača delavca obračuna in izplača na podlagi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F44BFD">
        <w:rPr>
          <w:rFonts w:ascii="Calibri" w:eastAsia="Times New Roman" w:hAnsi="Calibri" w:cs="Times New Roman"/>
          <w:kern w:val="0"/>
          <w:lang w:eastAsia="sl-SI"/>
          <w14:ligatures w14:val="none"/>
        </w:rPr>
        <w:t>povprečne mesečne delovne obveznosti, ki izhaja iz letnega načrta izrabe delovnega časa.</w:t>
      </w:r>
    </w:p>
    <w:p w14:paraId="288474E8" w14:textId="77777777" w:rsidR="00990078" w:rsidRDefault="00990078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AB6ACDC" w14:textId="3A455557" w:rsidR="00990078" w:rsidRDefault="00990078" w:rsidP="0046757B">
      <w:pPr>
        <w:pStyle w:val="Naslov"/>
      </w:pPr>
      <w:r>
        <w:t xml:space="preserve">V. EVIDENTIRANJE </w:t>
      </w:r>
      <w:r w:rsidRPr="009352B4">
        <w:t>PRISOTNOSTI</w:t>
      </w:r>
      <w:r>
        <w:t xml:space="preserve"> IN ODSOTNOSTI</w:t>
      </w:r>
    </w:p>
    <w:p w14:paraId="55D8016F" w14:textId="77777777" w:rsidR="00990078" w:rsidRPr="00465D56" w:rsidRDefault="00990078" w:rsidP="00990078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ABBD484" w14:textId="2EE1CE75" w:rsidR="00990078" w:rsidRPr="00465D56" w:rsidRDefault="001D24E7" w:rsidP="009900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19</w:t>
      </w:r>
      <w:r w:rsidR="00990078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72D4B9F2" w14:textId="3EE0F674" w:rsidR="00990078" w:rsidRDefault="009D284F" w:rsidP="009D28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(evidentiranje prisotnosti)</w:t>
      </w:r>
    </w:p>
    <w:p w14:paraId="40F4C394" w14:textId="77777777" w:rsidR="009D284F" w:rsidRPr="0046757B" w:rsidRDefault="009D284F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0671D452" w14:textId="2DEDCAB8" w:rsidR="00DD5A9A" w:rsidRPr="004F79CF" w:rsidRDefault="00034EE9" w:rsidP="00F00C0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="00670D2A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Delavci dnevno evidentirajo prisotnost na delu v elektronski evidenci prisotnosti na delu in jo </w:t>
      </w:r>
      <w:r w:rsidR="00AE2EFE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elektronsko</w:t>
      </w:r>
      <w:r w:rsidR="000F1B97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oddajo</w:t>
      </w:r>
      <w:r w:rsidR="00F00C02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  <w:r w:rsidR="000F1B97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6FAC5F68" w14:textId="77777777" w:rsidR="00DD5A9A" w:rsidRPr="004F79CF" w:rsidRDefault="00DD5A9A" w:rsidP="00F00C0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746DB1A" w14:textId="2E7435A8" w:rsidR="00670D2A" w:rsidRPr="004F79CF" w:rsidRDefault="00DD5A9A" w:rsidP="00F00C0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(2)</w:t>
      </w:r>
      <w:r w:rsidR="00F00C02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Nepedagoški delavci izpolnjujejo </w:t>
      </w:r>
      <w:r w:rsidR="00670D2A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Obrazec za vodenje evidence izrabe delovnega časa za nepedagoške delavce</w:t>
      </w:r>
      <w:r w:rsidR="00FA79F4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UM FZV</w:t>
      </w:r>
      <w:r w:rsidR="00F00C02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  <w:r w:rsidR="00FA79F4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A808E8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Izvajalci visokošolske dejavnosti</w:t>
      </w:r>
      <w:r w:rsidR="00F82683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in drugi delavci, ki neposredno sodelujejo pri izvajanju pedagoškega procesa in znanstvenoraziskovalne dejavnosti</w:t>
      </w: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vpisujejo podatke v </w:t>
      </w:r>
      <w:r w:rsidR="00670D2A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Obrazec za vodenje evidence izrabe delovnega časa za </w:t>
      </w:r>
      <w:r w:rsidR="00FA79F4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izvajalce visokošolske dejavnosti in raziskovalne delavce na UM FZV</w:t>
      </w:r>
      <w:r w:rsidR="000848BD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254D2ADA" w14:textId="77777777" w:rsidR="00A7009F" w:rsidRPr="004F79CF" w:rsidRDefault="00A7009F" w:rsidP="00F00C0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F57DBC5" w14:textId="64894047" w:rsidR="00A7009F" w:rsidRPr="004F79CF" w:rsidRDefault="00A7009F" w:rsidP="00F00C0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(3) </w:t>
      </w:r>
      <w:r w:rsidR="009A7B9D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Delavec je dolžan dnevno vpisovati vse podatke o prisotnosti na delu in podatke o odsotnostih z dela.</w:t>
      </w:r>
      <w:r w:rsidR="0080672E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Izhodi med delom so dovoljeni po podpisu dovolilnice za izhod oz. potnega naloga.</w:t>
      </w:r>
      <w:r w:rsidR="00F173B5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F173B5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Dovolilnico za izhod podpiše dekan ali tajnik fakultete</w:t>
      </w:r>
      <w:r w:rsidR="00F173B5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6856815D" w14:textId="77777777" w:rsidR="00DF40CB" w:rsidRPr="004F79CF" w:rsidRDefault="00DF40CB" w:rsidP="00F00C0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C1A2C53" w14:textId="62360EB8" w:rsidR="00DF40CB" w:rsidRPr="0046757B" w:rsidRDefault="00DF40CB" w:rsidP="00DF40C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(4) </w:t>
      </w: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Obrazci »Dovolilnica za koriščenje presežka ur«, Dovolilnica za odhod k zdravniku«, »Dovolilnica za zasebni izhod« in »Dovolilnica za službeni izhod« so priloga tega pravilnika.</w:t>
      </w:r>
    </w:p>
    <w:p w14:paraId="35D7913A" w14:textId="77777777" w:rsidR="005E4DA1" w:rsidRPr="004F79CF" w:rsidRDefault="005E4DA1" w:rsidP="00C1561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66EC695" w14:textId="29BA246A" w:rsidR="005E4DA1" w:rsidRDefault="005E4DA1" w:rsidP="00C1561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="00B43B90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5</w:t>
      </w:r>
      <w:r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)</w:t>
      </w:r>
      <w:r w:rsidR="00CD13CD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Delavec </w:t>
      </w:r>
      <w:r w:rsidR="00CD13CD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ima možnost vpogleda</w:t>
      </w:r>
      <w:r w:rsidR="00AA1DEA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</w:t>
      </w:r>
      <w:r w:rsidR="00CD13CD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podatke </w:t>
      </w:r>
      <w:r w:rsidR="003A5FEC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>iz evidence o izrabi delovnega časa</w:t>
      </w:r>
      <w:r w:rsidR="00CD13CD"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3A5FEC" w:rsidRPr="004F79CF">
        <w:rPr>
          <w:rFonts w:ascii="Calibri" w:eastAsia="Times New Roman" w:hAnsi="Calibri" w:cs="Times New Roman"/>
          <w:kern w:val="0"/>
          <w:lang w:eastAsia="sl-SI"/>
          <w14:ligatures w14:val="none"/>
        </w:rPr>
        <w:t>v skladu z zakonom, ki ureja evidence na področju dela in socialne varnosti.</w:t>
      </w:r>
    </w:p>
    <w:p w14:paraId="1C950525" w14:textId="27C27EE7" w:rsidR="00857ECB" w:rsidRDefault="00857ECB" w:rsidP="0099007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1F3DB82" w14:textId="094B3658" w:rsidR="007721A1" w:rsidRPr="0046757B" w:rsidRDefault="001D24E7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20</w:t>
      </w:r>
      <w:r w:rsidR="00FA496A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722EA283" w14:textId="45D905AC" w:rsidR="007721A1" w:rsidRPr="0046757B" w:rsidRDefault="00FA496A" w:rsidP="00FA4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(sporočanje in evidentiranje odsotnosti z dela)</w:t>
      </w:r>
    </w:p>
    <w:p w14:paraId="1D069C5A" w14:textId="77777777" w:rsidR="00FA496A" w:rsidRDefault="00FA496A" w:rsidP="00FA496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3C6623F" w14:textId="1267DBA0" w:rsidR="00FA496A" w:rsidRDefault="006947E8" w:rsidP="007E164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6947E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Delavec mora </w:t>
      </w:r>
      <w:r w:rsidR="00920358">
        <w:rPr>
          <w:rFonts w:ascii="Calibri" w:eastAsia="Times New Roman" w:hAnsi="Calibri" w:cs="Times New Roman"/>
          <w:kern w:val="0"/>
          <w:lang w:eastAsia="sl-SI"/>
          <w14:ligatures w14:val="none"/>
        </w:rPr>
        <w:t>vodjo organizacijsk</w:t>
      </w:r>
      <w:r w:rsidR="00433210">
        <w:rPr>
          <w:rFonts w:ascii="Calibri" w:eastAsia="Times New Roman" w:hAnsi="Calibri" w:cs="Times New Roman"/>
          <w:kern w:val="0"/>
          <w:lang w:eastAsia="sl-SI"/>
          <w14:ligatures w14:val="none"/>
        </w:rPr>
        <w:t>e enote obvestiti o odsotnosti</w:t>
      </w:r>
      <w:r w:rsidRPr="006947E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z dela </w:t>
      </w:r>
      <w:r w:rsidR="003A5FEC">
        <w:rPr>
          <w:rFonts w:ascii="Calibri" w:eastAsia="Times New Roman" w:hAnsi="Calibri" w:cs="Times New Roman"/>
          <w:kern w:val="0"/>
          <w:lang w:eastAsia="sl-SI"/>
          <w14:ligatures w14:val="none"/>
        </w:rPr>
        <w:t>praviloma</w:t>
      </w:r>
      <w:r w:rsidRPr="006947E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tri delovne dni prej, razen če je z drugimi predpisi drugače določeno ali če to</w:t>
      </w:r>
      <w:r w:rsidR="007E164E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6947E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glede na naravo odsotnosti z dela ni mogoče 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="007E164E" w:rsidRPr="007E164E">
        <w:rPr>
          <w:rFonts w:ascii="Calibri" w:eastAsia="Times New Roman" w:hAnsi="Calibri" w:cs="Times New Roman"/>
          <w:kern w:val="0"/>
          <w:lang w:eastAsia="sl-SI"/>
          <w14:ligatures w14:val="none"/>
        </w:rPr>
        <w:t>npr. nujna zdravniška pomoč, smrt ožjega družinskega</w:t>
      </w:r>
      <w:r w:rsidR="007E164E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7E164E" w:rsidRPr="007E164E">
        <w:rPr>
          <w:rFonts w:ascii="Calibri" w:eastAsia="Times New Roman" w:hAnsi="Calibri" w:cs="Times New Roman"/>
          <w:kern w:val="0"/>
          <w:lang w:eastAsia="sl-SI"/>
          <w14:ligatures w14:val="none"/>
        </w:rPr>
        <w:t>člana ali bližnjega sorodnika).</w:t>
      </w:r>
    </w:p>
    <w:p w14:paraId="7F29AF55" w14:textId="77777777" w:rsidR="007E164E" w:rsidRDefault="007E164E" w:rsidP="007E164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137C876" w14:textId="316D26B6" w:rsidR="007E164E" w:rsidRDefault="007E164E" w:rsidP="007E164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(2)</w:t>
      </w:r>
      <w:r w:rsidR="0041548E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Delavec mora evidentirati</w:t>
      </w:r>
      <w:r w:rsidR="00F56F7F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odsotnost z dela z vpisom v elektronsko evidenco.</w:t>
      </w:r>
    </w:p>
    <w:p w14:paraId="3CE74858" w14:textId="77777777" w:rsidR="00FA496A" w:rsidRDefault="00FA496A" w:rsidP="0046757B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E599C96" w14:textId="39F84A37" w:rsidR="00F6406A" w:rsidRPr="0046757B" w:rsidRDefault="001D24E7" w:rsidP="00FA4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21</w:t>
      </w:r>
      <w:r w:rsidR="00F6406A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6B227B7C" w14:textId="112F2640" w:rsidR="00F6406A" w:rsidRPr="0046757B" w:rsidRDefault="00F6406A" w:rsidP="00FA49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</w:t>
      </w:r>
      <w:r w:rsidR="000C406E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upravičene odsotnosti z dela) </w:t>
      </w:r>
    </w:p>
    <w:p w14:paraId="50752CAA" w14:textId="12E4EE6E" w:rsidR="000C406E" w:rsidRDefault="000C406E" w:rsidP="0046757B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FD4E5A2" w14:textId="1A3DA929" w:rsidR="007721A1" w:rsidRDefault="000C406E" w:rsidP="000C406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0C406E">
        <w:rPr>
          <w:rFonts w:ascii="Calibri" w:eastAsia="Times New Roman" w:hAnsi="Calibri" w:cs="Times New Roman"/>
          <w:kern w:val="0"/>
          <w:lang w:eastAsia="sl-SI"/>
          <w14:ligatures w14:val="none"/>
        </w:rPr>
        <w:t>(1) Delavec ni dolžan nadomestiti časa upravičene odsotnosti z dela v skladu z zakonom ali kolektivno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0C406E">
        <w:rPr>
          <w:rFonts w:ascii="Calibri" w:eastAsia="Times New Roman" w:hAnsi="Calibri" w:cs="Times New Roman"/>
          <w:kern w:val="0"/>
          <w:lang w:eastAsia="sl-SI"/>
          <w14:ligatures w14:val="none"/>
        </w:rPr>
        <w:t>pogodbo.</w:t>
      </w:r>
    </w:p>
    <w:p w14:paraId="456FC486" w14:textId="77777777" w:rsidR="000C406E" w:rsidRDefault="000C406E" w:rsidP="000C406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4CBF55F" w14:textId="0034F2FB" w:rsidR="000C406E" w:rsidRDefault="000C406E" w:rsidP="00C405D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</w:t>
      </w:r>
      <w:r w:rsidR="00C405D9" w:rsidRPr="00C405D9">
        <w:rPr>
          <w:rFonts w:ascii="Calibri" w:eastAsia="Times New Roman" w:hAnsi="Calibri" w:cs="Times New Roman"/>
          <w:kern w:val="0"/>
          <w:lang w:eastAsia="sl-SI"/>
          <w14:ligatures w14:val="none"/>
        </w:rPr>
        <w:t>Delavcu se v primeru upravičene odsotnosti z dela v skladu z zakonom ali kolektivno pogodbo</w:t>
      </w:r>
      <w:r w:rsidR="00C405D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C405D9" w:rsidRPr="00C405D9">
        <w:rPr>
          <w:rFonts w:ascii="Calibri" w:eastAsia="Times New Roman" w:hAnsi="Calibri" w:cs="Times New Roman"/>
          <w:kern w:val="0"/>
          <w:lang w:eastAsia="sl-SI"/>
          <w14:ligatures w14:val="none"/>
        </w:rPr>
        <w:t>evidentira normalni obračunski delovni čas, če ni s tem pravilnikom ali drugimi predpisi drugače</w:t>
      </w:r>
      <w:r w:rsidR="00C405D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C405D9" w:rsidRPr="00C405D9">
        <w:rPr>
          <w:rFonts w:ascii="Calibri" w:eastAsia="Times New Roman" w:hAnsi="Calibri" w:cs="Times New Roman"/>
          <w:kern w:val="0"/>
          <w:lang w:eastAsia="sl-SI"/>
          <w14:ligatures w14:val="none"/>
        </w:rPr>
        <w:t>določeno.</w:t>
      </w:r>
    </w:p>
    <w:p w14:paraId="7C64AC17" w14:textId="77777777" w:rsidR="0043739E" w:rsidRPr="0046757B" w:rsidRDefault="0043739E" w:rsidP="00C405D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3B4FE489" w14:textId="79C68BDA" w:rsidR="0043739E" w:rsidRPr="0046757B" w:rsidRDefault="001D24E7" w:rsidP="004373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22</w:t>
      </w:r>
      <w:r w:rsidR="0043739E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7D645767" w14:textId="3AE947F2" w:rsidR="0043739E" w:rsidRPr="0046757B" w:rsidRDefault="0043739E" w:rsidP="004373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(dokazil</w:t>
      </w:r>
      <w:r w:rsidR="00F8436E" w:rsidRPr="00962608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a</w:t>
      </w:r>
      <w:r w:rsidR="00954FFB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 o izhodih med delovnim časom in odsotnostih z dela)</w:t>
      </w:r>
    </w:p>
    <w:p w14:paraId="24580B0A" w14:textId="77777777" w:rsidR="00954FFB" w:rsidRDefault="00954FFB" w:rsidP="00FA1FF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5A37533" w14:textId="20054048" w:rsidR="00FA1FF4" w:rsidRDefault="00FA1FF4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FA1FF4">
        <w:rPr>
          <w:rFonts w:ascii="Calibri" w:eastAsia="Times New Roman" w:hAnsi="Calibri" w:cs="Times New Roman"/>
          <w:kern w:val="0"/>
          <w:lang w:eastAsia="sl-SI"/>
          <w14:ligatures w14:val="none"/>
        </w:rPr>
        <w:t>(1) Izhodi med delovnim časom, razen odmora, in odsotnosti z dela so dovoljeni po prejemu odobritve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FA1FF4">
        <w:rPr>
          <w:rFonts w:ascii="Calibri" w:eastAsia="Times New Roman" w:hAnsi="Calibri" w:cs="Times New Roman"/>
          <w:kern w:val="0"/>
          <w:lang w:eastAsia="sl-SI"/>
          <w14:ligatures w14:val="none"/>
        </w:rPr>
        <w:t>za izhod oziroma odsotnost ali potnega naloga, razen če narava izhoda med delovnim časom oziroma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FA1FF4">
        <w:rPr>
          <w:rFonts w:ascii="Calibri" w:eastAsia="Times New Roman" w:hAnsi="Calibri" w:cs="Times New Roman"/>
          <w:kern w:val="0"/>
          <w:lang w:eastAsia="sl-SI"/>
          <w14:ligatures w14:val="none"/>
        </w:rPr>
        <w:t>odsotnosti z dela tega ne dopušča (npr. nujna zdravniška pomoč) ali če odsotnosti z dela v skladu s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FA1FF4">
        <w:rPr>
          <w:rFonts w:ascii="Calibri" w:eastAsia="Times New Roman" w:hAnsi="Calibri" w:cs="Times New Roman"/>
          <w:kern w:val="0"/>
          <w:lang w:eastAsia="sl-SI"/>
          <w14:ligatures w14:val="none"/>
        </w:rPr>
        <w:t>predpisi ni mogoče zavrniti.</w:t>
      </w:r>
      <w:r w:rsidRPr="00FA1FF4">
        <w:rPr>
          <w:rFonts w:ascii="Calibri" w:eastAsia="Times New Roman" w:hAnsi="Calibri" w:cs="Times New Roman"/>
          <w:kern w:val="0"/>
          <w:lang w:eastAsia="sl-SI"/>
          <w14:ligatures w14:val="none"/>
        </w:rPr>
        <w:cr/>
      </w:r>
    </w:p>
    <w:p w14:paraId="2EBF6A8D" w14:textId="3A0F2FA3" w:rsidR="00C405D9" w:rsidRDefault="00ED0B5D" w:rsidP="00C405D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ED0B5D"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>(2) Vsi izhodi med delovnim časom in odsotnosti z dela morajo biti dokumentirani z ustreznimi dokazili.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ED0B5D">
        <w:rPr>
          <w:rFonts w:ascii="Calibri" w:eastAsia="Times New Roman" w:hAnsi="Calibri" w:cs="Times New Roman"/>
          <w:kern w:val="0"/>
          <w:lang w:eastAsia="sl-SI"/>
          <w14:ligatures w14:val="none"/>
        </w:rPr>
        <w:t>To so potni nalogi in odobritve ter druga dokazila, ki opravičujejo izhod med delovnim časom oziroma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ED0B5D">
        <w:rPr>
          <w:rFonts w:ascii="Calibri" w:eastAsia="Times New Roman" w:hAnsi="Calibri" w:cs="Times New Roman"/>
          <w:kern w:val="0"/>
          <w:lang w:eastAsia="sl-SI"/>
          <w14:ligatures w14:val="none"/>
        </w:rPr>
        <w:t>odsotnost z dela na podlagi zakona, ki ureja delovna razmerja, oziroma kolektivne pogodbe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3EC8CDC5" w14:textId="26A50B1F" w:rsidR="00DD5A9A" w:rsidRPr="00E03A17" w:rsidRDefault="001D24E7" w:rsidP="009D28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E03A17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23</w:t>
      </w:r>
      <w:r w:rsidR="009D284F" w:rsidRPr="00E03A17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7C9055D3" w14:textId="304C7B4E" w:rsidR="009D284F" w:rsidRPr="00E03A17" w:rsidRDefault="00654D20" w:rsidP="009D28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E03A17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</w:t>
      </w:r>
      <w:r w:rsidR="00644F35" w:rsidRPr="00E03A17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evidentiranje študentskega in pogodbenega dela)</w:t>
      </w:r>
    </w:p>
    <w:p w14:paraId="2311043B" w14:textId="77777777" w:rsidR="00644F35" w:rsidRDefault="00644F35" w:rsidP="009D28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575F36FB" w14:textId="67A34D24" w:rsidR="00990078" w:rsidRPr="00465D56" w:rsidRDefault="00644F35" w:rsidP="0099007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="001C0251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Ne glede na druge določbe tega pravilnika mora oseba, ki opravlja študentsko, dijaško ali pogodbeno delo in gre za delavca v smislu zakona, ki ureja evidence na področju dela in socialne varnosti, v za to predvidenem obrazcu dnevno vpisovati podatek o začetku in zaključku opravljanja dela, izrabi odmora in obsegu izrabe </w:t>
      </w:r>
      <w:r w:rsidR="00E931A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odmora med delovnim časom ter številu opravljenih ur v posameznem dnevu. Navedeno ne velja v primeru, če je </w:t>
      </w:r>
      <w:r w:rsidR="00921B8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število opravljenih ur razvidno </w:t>
      </w:r>
      <w:r w:rsidR="00990078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v izpisu programa urnika pedagoškega procesa.</w:t>
      </w:r>
    </w:p>
    <w:p w14:paraId="073E369D" w14:textId="77777777" w:rsidR="00D54516" w:rsidRDefault="00D54516" w:rsidP="0099007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7B523FA" w14:textId="3720F1A0" w:rsidR="00990078" w:rsidRPr="00465D56" w:rsidRDefault="00B24F39" w:rsidP="0099007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(2)</w:t>
      </w:r>
      <w:r w:rsidR="000A6B5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9C3B87" w:rsidRPr="00E71B6E">
        <w:rPr>
          <w:rFonts w:ascii="Calibri" w:eastAsia="Times New Roman" w:hAnsi="Calibri" w:cs="Times New Roman"/>
          <w:kern w:val="0"/>
          <w:lang w:eastAsia="sl-SI"/>
          <w14:ligatures w14:val="none"/>
        </w:rPr>
        <w:t>Oseba iz prejšnjega</w:t>
      </w:r>
      <w:r w:rsidR="009C3B8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odstavka odda zadnji dan dela v mesecu poročilo iz prejšnjega odstavka </w:t>
      </w:r>
      <w:r w:rsidR="00E71B6E" w:rsidRPr="00E71B6E">
        <w:rPr>
          <w:rFonts w:ascii="Calibri" w:eastAsia="Times New Roman" w:hAnsi="Calibri" w:cs="Times New Roman"/>
          <w:kern w:val="0"/>
          <w:lang w:eastAsia="sl-SI"/>
          <w14:ligatures w14:val="none"/>
        </w:rPr>
        <w:t>pristojni osebi</w:t>
      </w:r>
      <w:r w:rsidR="00D437AA" w:rsidRPr="00E71B6E">
        <w:rPr>
          <w:rFonts w:ascii="Calibri" w:eastAsia="Times New Roman" w:hAnsi="Calibri" w:cs="Times New Roman"/>
          <w:kern w:val="0"/>
          <w:lang w:eastAsia="sl-SI"/>
          <w14:ligatures w14:val="none"/>
        </w:rPr>
        <w:t>,</w:t>
      </w:r>
      <w:r w:rsidR="00D437A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ki pregleda poročilo in ga potrdi s svojim podpisom. </w:t>
      </w:r>
    </w:p>
    <w:p w14:paraId="6B31E9FC" w14:textId="77777777" w:rsidR="00990078" w:rsidRPr="00465D56" w:rsidRDefault="00990078" w:rsidP="00990078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EEF8903" w14:textId="28A9AC61" w:rsidR="00990078" w:rsidRPr="0046757B" w:rsidRDefault="001D24E7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24</w:t>
      </w:r>
      <w:r w:rsidR="00416566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731F8F28" w14:textId="0942311A" w:rsidR="00454226" w:rsidRPr="0046757B" w:rsidRDefault="00416566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</w:t>
      </w:r>
      <w:r w:rsidR="00A92984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 xml:space="preserve">izročitev podatkov </w:t>
      </w:r>
      <w:r w:rsidR="007E7BAE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tajniku fakultete</w:t>
      </w:r>
      <w:r w:rsidR="00454226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)</w:t>
      </w:r>
    </w:p>
    <w:p w14:paraId="02A41C34" w14:textId="77777777" w:rsidR="00990078" w:rsidRPr="00454226" w:rsidRDefault="00990078" w:rsidP="0046757B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27EB734" w14:textId="0FB3B4A0" w:rsidR="00454226" w:rsidRDefault="009F5AEF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="0037460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Delavec, ki je pristojen za vodenje evidence o izrabi delovnega časa, ob koncu meseca </w:t>
      </w:r>
      <w:r w:rsidR="00F454F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izroči podatke </w:t>
      </w:r>
      <w:r w:rsidR="0002589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iz evidence o izrabi delovnega časa v </w:t>
      </w:r>
      <w:r w:rsidR="00C518D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pregled in podpis 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tajniku fakultete ali od njega pooblaščeni osebi v računovodstvu za obračun plač za tekoči mesec.</w:t>
      </w:r>
    </w:p>
    <w:p w14:paraId="30EB1228" w14:textId="77777777" w:rsidR="00374602" w:rsidRDefault="00374602" w:rsidP="0045422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CF7E26E" w14:textId="3B6627AA" w:rsidR="00990078" w:rsidRPr="00465D56" w:rsidRDefault="007E7BAE" w:rsidP="0099007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highlight w:val="yellow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(2) </w:t>
      </w:r>
      <w:r w:rsidR="001B162E">
        <w:rPr>
          <w:rFonts w:ascii="Calibri" w:eastAsia="Times New Roman" w:hAnsi="Calibri" w:cs="Times New Roman"/>
          <w:kern w:val="0"/>
          <w:lang w:eastAsia="sl-SI"/>
          <w14:ligatures w14:val="none"/>
        </w:rPr>
        <w:t>Delavec, ki je pristojen za vodenje evidence o izrabi delovnega časa, sporoči tajniku fakultete</w:t>
      </w:r>
      <w:r w:rsidR="00626985">
        <w:rPr>
          <w:rFonts w:ascii="Calibri" w:eastAsia="Times New Roman" w:hAnsi="Calibri" w:cs="Times New Roman"/>
          <w:kern w:val="0"/>
          <w:lang w:eastAsia="sl-SI"/>
          <w14:ligatures w14:val="none"/>
        </w:rPr>
        <w:t>, če ima delavec primanjkljaj 10 ur ali več.</w:t>
      </w:r>
    </w:p>
    <w:p w14:paraId="4232E18C" w14:textId="77777777" w:rsid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A833368" w14:textId="528276C9" w:rsidR="00F44BFD" w:rsidRPr="009352B4" w:rsidRDefault="00F81F07" w:rsidP="0046757B">
      <w:pPr>
        <w:pStyle w:val="Naslov"/>
      </w:pPr>
      <w:r w:rsidRPr="009352B4">
        <w:t xml:space="preserve">VI. </w:t>
      </w:r>
      <w:r w:rsidR="00FB0E82" w:rsidRPr="009352B4">
        <w:t>ODSOTNOST Z DELA ZARADI IZOBRAŽEVANJA, IZPOPOLNJEVANJA IN USPOSABLJANJA</w:t>
      </w:r>
    </w:p>
    <w:p w14:paraId="7B291E2D" w14:textId="77777777" w:rsid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57F3794" w14:textId="44A53173" w:rsidR="00CE35ED" w:rsidRDefault="00CE35ED" w:rsidP="00CE35ED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kern w:val="0"/>
          <w:lang w:eastAsia="sl-SI"/>
          <w14:ligatures w14:val="none"/>
        </w:rPr>
        <w:t>25. člen</w:t>
      </w:r>
    </w:p>
    <w:p w14:paraId="2C842C7E" w14:textId="77777777" w:rsidR="00CE35ED" w:rsidRDefault="00CE35ED" w:rsidP="00CE35ED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kern w:val="0"/>
          <w:lang w:eastAsia="sl-SI"/>
          <w14:ligatures w14:val="none"/>
        </w:rPr>
        <w:t>(izobraževanje, izpopolnjevanje in usposabljanje v interesu delodajalca)</w:t>
      </w:r>
    </w:p>
    <w:p w14:paraId="65AB9DD6" w14:textId="77777777" w:rsidR="00CE35ED" w:rsidRDefault="00CE35ED" w:rsidP="00CE35ED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lang w:eastAsia="sl-SI"/>
          <w14:ligatures w14:val="none"/>
        </w:rPr>
      </w:pPr>
    </w:p>
    <w:p w14:paraId="03D30033" w14:textId="77777777" w:rsidR="00CE35ED" w:rsidRDefault="00CE35ED" w:rsidP="00CE35ED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sl-SI"/>
          <w14:ligatures w14:val="none"/>
        </w:rPr>
      </w:pPr>
      <w:r w:rsidRPr="00FE12E0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(1) V primeru službenega potovanja za izobraževanje, izpopolnjevanje ali usposabljanje v interesu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FE12E0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delodajalca ali če delodajalec napoti delavca na izobraževanje, izpopolnjevanje ali usposabljanje, se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FE12E0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delavcu prizna toliko ur prisotnosti na delu, kolikor je trajala pot in dejansko opravljanje dela.</w:t>
      </w:r>
      <w:r w:rsidRPr="00D95C64">
        <w:rPr>
          <w:rFonts w:ascii="Calibri" w:eastAsia="Times New Roman" w:hAnsi="Calibri" w:cs="Times New Roman"/>
          <w:b/>
          <w:kern w:val="0"/>
          <w:lang w:eastAsia="sl-SI"/>
          <w14:ligatures w14:val="none"/>
        </w:rPr>
        <w:cr/>
      </w:r>
    </w:p>
    <w:p w14:paraId="50BB55C1" w14:textId="77777777" w:rsidR="00CE35ED" w:rsidRDefault="00CE35ED" w:rsidP="00CE35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(2)</w:t>
      </w:r>
      <w:r w:rsidRPr="000F0B97"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Ne glede na določbo prejšnjega odstavka se delavcu ure prisotnosti na delu ne priznajo, če je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delavec v soboto, nedeljo, na praznik v Republiki Sloveniji, ki je dela prost dan, ali na drug z zakonom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določen dela prost dan na službeni poti iz prejšnjega odstavka in dela dejansko na ta dan ne opravlja,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razen če delavec na službeno pot na drugi dan ne more iti oziroma se ne more vrniti ali je na ta dan na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službeno pot poslan zaradi zagotovitve načela ekonomičnosti. Načelo ekonomičnosti pomeni presojo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vseh stroškov, ki pri tem nastanejo, in sicer stroški priznanih ur, stroški nočitve, dnevnice, letalska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karta, pristojbine idr. V primeru, ko se delavcu priznajo ure v okviru delovne obveznosti po tem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0F0B97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odstavku, se prizna toliko ur, kolikor je trajala pot.</w:t>
      </w:r>
    </w:p>
    <w:p w14:paraId="3DD5B3EA" w14:textId="77777777" w:rsidR="00CE35ED" w:rsidRDefault="00CE35ED" w:rsidP="00CE35E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</w:pPr>
    </w:p>
    <w:p w14:paraId="46656CDD" w14:textId="768DC132" w:rsidR="0095399A" w:rsidRDefault="00CE35ED" w:rsidP="00CE35E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(3) </w:t>
      </w:r>
      <w:r w:rsidRPr="00A81E0E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Delavcu se dnevni počitek zagotovi po opravljeni službeni poti, tedenski počitek pa najkasneje v</w:t>
      </w:r>
      <w:r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 xml:space="preserve"> </w:t>
      </w:r>
      <w:r w:rsidRPr="00A81E0E">
        <w:rPr>
          <w:rFonts w:ascii="Calibri" w:eastAsia="Times New Roman" w:hAnsi="Calibri" w:cs="Times New Roman"/>
          <w:bCs/>
          <w:kern w:val="0"/>
          <w:lang w:eastAsia="sl-SI"/>
          <w14:ligatures w14:val="none"/>
        </w:rPr>
        <w:t>naslednjem tednu v skladu z zakonom, ki ureja delovna razmerja.</w:t>
      </w:r>
    </w:p>
    <w:p w14:paraId="583D1A08" w14:textId="77777777" w:rsidR="0095399A" w:rsidRDefault="0095399A" w:rsidP="00CE35ED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FCCB055" w14:textId="77777777" w:rsidR="0095399A" w:rsidRDefault="0095399A" w:rsidP="00ED0D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03BC29D" w14:textId="394F0835" w:rsidR="00ED0D94" w:rsidRDefault="001D24E7" w:rsidP="00ED0D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</w:t>
      </w:r>
      <w:r w:rsidR="00CE35E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6</w:t>
      </w:r>
      <w:r w:rsidR="00ED0D94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3CDFBBE0" w14:textId="5A3FD573" w:rsidR="00A90D39" w:rsidRDefault="00A90D39" w:rsidP="00ED0D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(izobraževanje, izpopolnjevanje in usposabljanje na predlog delavca)</w:t>
      </w:r>
    </w:p>
    <w:p w14:paraId="301B3320" w14:textId="77777777" w:rsidR="00E32B2F" w:rsidRDefault="00E32B2F" w:rsidP="00E32B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5311BB05" w14:textId="71108C41" w:rsidR="00A90D39" w:rsidRDefault="00E32B2F" w:rsidP="00E32B2F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V primeru službenega potovanja za izobraževanje, izpopolnjevanje ali usposabljanje v povezavi s potrebami delovnega procesa na predlog delavca, ki je v interesu delavca in delodajalca, se delavcu v času odsotnosti z dela v evidenco o izrabi delovnega časa za vsak dan odsotnosti, ki vključuje čas službene poti </w:t>
      </w:r>
      <w:r w:rsidRPr="0046757B"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>in čas izobraževanja, izpopolnjevanja ali usposabljanja, upošteva največ 8 delovnih ur dnevno</w:t>
      </w:r>
      <w:r w:rsidR="00E71B6E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oz. sorazmerno </w:t>
      </w:r>
      <w:r w:rsidR="008E4B1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z deležem </w:t>
      </w:r>
      <w:r w:rsidR="00E71B6E">
        <w:rPr>
          <w:rFonts w:ascii="Calibri" w:eastAsia="Times New Roman" w:hAnsi="Calibri" w:cs="Times New Roman"/>
          <w:kern w:val="0"/>
          <w:lang w:eastAsia="sl-SI"/>
          <w14:ligatures w14:val="none"/>
        </w:rPr>
        <w:t>zaposlitv</w:t>
      </w:r>
      <w:r w:rsidR="008E4B16">
        <w:rPr>
          <w:rFonts w:ascii="Calibri" w:eastAsia="Times New Roman" w:hAnsi="Calibri" w:cs="Times New Roman"/>
          <w:kern w:val="0"/>
          <w:lang w:eastAsia="sl-SI"/>
          <w14:ligatures w14:val="none"/>
        </w:rPr>
        <w:t>e</w:t>
      </w:r>
      <w:r w:rsidR="00E71B6E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757ED01D" w14:textId="77777777" w:rsidR="00A541D1" w:rsidRDefault="00A541D1" w:rsidP="00E32B2F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1F1D42E" w14:textId="56D81B59" w:rsidR="00A541D1" w:rsidRDefault="001D24E7" w:rsidP="00A541D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</w:t>
      </w:r>
      <w:r w:rsidR="00CE35E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7</w:t>
      </w:r>
      <w:r w:rsidR="00A541D1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43035502" w14:textId="24402F43" w:rsidR="00A541D1" w:rsidRPr="0046757B" w:rsidRDefault="00A541D1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(izobraževanje, izpopolnjevanje in usposabljanje v interesu delavca)</w:t>
      </w:r>
    </w:p>
    <w:p w14:paraId="7377A260" w14:textId="491EF2F8" w:rsidR="00465D56" w:rsidRDefault="00465D56" w:rsidP="00AF74F6">
      <w:pPr>
        <w:tabs>
          <w:tab w:val="left" w:pos="1127"/>
        </w:tabs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08AE7C7" w14:textId="3959DB85" w:rsidR="00AF74F6" w:rsidRDefault="00AF74F6" w:rsidP="00AF74F6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AF74F6">
        <w:rPr>
          <w:rFonts w:ascii="Calibri" w:eastAsia="Times New Roman" w:hAnsi="Calibri" w:cs="Times New Roman"/>
          <w:kern w:val="0"/>
          <w:lang w:eastAsia="sl-SI"/>
          <w14:ligatures w14:val="none"/>
        </w:rPr>
        <w:t>Delavcu, ki se izobražuje, izpopolnjuje ali usposablja v lastnem interesu, pripadajo pravice v skladu z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AF74F6">
        <w:rPr>
          <w:rFonts w:ascii="Calibri" w:eastAsia="Times New Roman" w:hAnsi="Calibri" w:cs="Times New Roman"/>
          <w:kern w:val="0"/>
          <w:lang w:eastAsia="sl-SI"/>
          <w14:ligatures w14:val="none"/>
        </w:rPr>
        <w:t>zakonom, ki ureja delovna razmerja, in kolektivno pogodbo.</w:t>
      </w:r>
    </w:p>
    <w:p w14:paraId="46AEB8C6" w14:textId="77777777" w:rsidR="00AF74F6" w:rsidRDefault="00AF74F6" w:rsidP="00AF74F6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08572AC" w14:textId="38D15B75" w:rsidR="00AF74F6" w:rsidRPr="0046757B" w:rsidRDefault="001D24E7" w:rsidP="0046757B">
      <w:pPr>
        <w:tabs>
          <w:tab w:val="left" w:pos="112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</w:t>
      </w:r>
      <w:r w:rsidR="00CE35E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8</w:t>
      </w:r>
      <w:r w:rsidR="00AF74F6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0D6F8DD2" w14:textId="0B95ABD0" w:rsidR="00AF74F6" w:rsidRDefault="00AF74F6" w:rsidP="00AF74F6">
      <w:pPr>
        <w:tabs>
          <w:tab w:val="left" w:pos="112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(sobotno leto in delovanje v tuji instituciji)</w:t>
      </w:r>
    </w:p>
    <w:p w14:paraId="330A2A45" w14:textId="77777777" w:rsidR="00EA0C7F" w:rsidRDefault="00EA0C7F" w:rsidP="00AF74F6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03E1E83" w14:textId="11F20D5F" w:rsidR="00AF74F6" w:rsidRDefault="00051C2E" w:rsidP="00051C2E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051C2E">
        <w:rPr>
          <w:rFonts w:ascii="Calibri" w:eastAsia="Times New Roman" w:hAnsi="Calibri" w:cs="Times New Roman"/>
          <w:kern w:val="0"/>
          <w:lang w:eastAsia="sl-SI"/>
          <w14:ligatures w14:val="none"/>
        </w:rPr>
        <w:t>(1) V primeru sobotnega leta in delovanja na tuji instituciji zaradi izpolnitve pogoja za izvolitev v naziv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051C2E">
        <w:rPr>
          <w:rFonts w:ascii="Calibri" w:eastAsia="Times New Roman" w:hAnsi="Calibri" w:cs="Times New Roman"/>
          <w:kern w:val="0"/>
          <w:lang w:eastAsia="sl-SI"/>
          <w14:ligatures w14:val="none"/>
        </w:rPr>
        <w:t>oziroma drugega daljšega izobraževanja, izpopolnjevanja ali usposabljanja delavec in delodajalec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051C2E">
        <w:rPr>
          <w:rFonts w:ascii="Calibri" w:eastAsia="Times New Roman" w:hAnsi="Calibri" w:cs="Times New Roman"/>
          <w:kern w:val="0"/>
          <w:lang w:eastAsia="sl-SI"/>
          <w14:ligatures w14:val="none"/>
        </w:rPr>
        <w:t>skleneta pogodbo, v kateri podrobneje opredelita pravice in obveznosti.</w:t>
      </w:r>
    </w:p>
    <w:p w14:paraId="1C01AC0F" w14:textId="77777777" w:rsidR="00051C2E" w:rsidRDefault="00051C2E" w:rsidP="00051C2E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232FBDC" w14:textId="0E19FEF3" w:rsidR="00051C2E" w:rsidRDefault="00051C2E" w:rsidP="00D73CA5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(2)</w:t>
      </w:r>
      <w:r w:rsidR="00D73CA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D73CA5" w:rsidRPr="00D73CA5">
        <w:rPr>
          <w:rFonts w:ascii="Calibri" w:eastAsia="Times New Roman" w:hAnsi="Calibri" w:cs="Times New Roman"/>
          <w:kern w:val="0"/>
          <w:lang w:eastAsia="sl-SI"/>
          <w14:ligatures w14:val="none"/>
        </w:rPr>
        <w:t>Na podlagi pogodbe iz prejšnjega odstavka se delavcu za pot v in iz kraja tuje institucije oziroma v</w:t>
      </w:r>
      <w:r w:rsidR="00D73CA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D73CA5" w:rsidRPr="00D73CA5">
        <w:rPr>
          <w:rFonts w:ascii="Calibri" w:eastAsia="Times New Roman" w:hAnsi="Calibri" w:cs="Times New Roman"/>
          <w:kern w:val="0"/>
          <w:lang w:eastAsia="sl-SI"/>
          <w14:ligatures w14:val="none"/>
        </w:rPr>
        <w:t>in iz kraja, kjer se delavec izpopolnjuje v času sobotnega leta, izda potni nalog.</w:t>
      </w:r>
    </w:p>
    <w:p w14:paraId="7C26F5D2" w14:textId="77777777" w:rsidR="00051C2E" w:rsidRDefault="00051C2E" w:rsidP="00051C2E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4C54EAF" w14:textId="4E413F0A" w:rsidR="00D73CA5" w:rsidRDefault="00474D6E" w:rsidP="00474D6E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74D6E">
        <w:rPr>
          <w:rFonts w:ascii="Calibri" w:eastAsia="Times New Roman" w:hAnsi="Calibri" w:cs="Times New Roman"/>
          <w:kern w:val="0"/>
          <w:lang w:eastAsia="sl-SI"/>
          <w14:ligatures w14:val="none"/>
        </w:rPr>
        <w:t>(3) Delavcu, ki se izobražuje, izpopolnjuje ali usposablja v skladu s prvim odstavkom tega člena v času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74D6E">
        <w:rPr>
          <w:rFonts w:ascii="Calibri" w:eastAsia="Times New Roman" w:hAnsi="Calibri" w:cs="Times New Roman"/>
          <w:kern w:val="0"/>
          <w:lang w:eastAsia="sl-SI"/>
          <w14:ligatures w14:val="none"/>
        </w:rPr>
        <w:t>izobraževanja, izpopolnjevanja ali usposabljanja pripada plača, povračilo stroškov enkratnega prevoza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74D6E">
        <w:rPr>
          <w:rFonts w:ascii="Calibri" w:eastAsia="Times New Roman" w:hAnsi="Calibri" w:cs="Times New Roman"/>
          <w:kern w:val="0"/>
          <w:lang w:eastAsia="sl-SI"/>
          <w14:ligatures w14:val="none"/>
        </w:rPr>
        <w:t>v in iz kraja tuje institucije oziroma v in iz kraja, kjer se delavec izpopolnjuje v času sobotnega leta,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74D6E">
        <w:rPr>
          <w:rFonts w:ascii="Calibri" w:eastAsia="Times New Roman" w:hAnsi="Calibri" w:cs="Times New Roman"/>
          <w:kern w:val="0"/>
          <w:lang w:eastAsia="sl-SI"/>
          <w14:ligatures w14:val="none"/>
        </w:rPr>
        <w:t>povračilo stroškov za prehrano med delom ter povračilo drugih stroškov, glede povračila katerih se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74D6E">
        <w:rPr>
          <w:rFonts w:ascii="Calibri" w:eastAsia="Times New Roman" w:hAnsi="Calibri" w:cs="Times New Roman"/>
          <w:kern w:val="0"/>
          <w:lang w:eastAsia="sl-SI"/>
          <w14:ligatures w14:val="none"/>
        </w:rPr>
        <w:t>delavec in delodajalec dogovorita v pogodbi o izpopolnjevanju (npr. stroški bivanja, stroški potrebne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74D6E">
        <w:rPr>
          <w:rFonts w:ascii="Calibri" w:eastAsia="Times New Roman" w:hAnsi="Calibri" w:cs="Times New Roman"/>
          <w:kern w:val="0"/>
          <w:lang w:eastAsia="sl-SI"/>
          <w14:ligatures w14:val="none"/>
        </w:rPr>
        <w:t>literature, stroški zavarovanj).</w:t>
      </w:r>
    </w:p>
    <w:p w14:paraId="005B95B0" w14:textId="77777777" w:rsidR="00C9335B" w:rsidRDefault="00C9335B" w:rsidP="00474D6E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80BAEC3" w14:textId="242164D5" w:rsidR="00C9335B" w:rsidRDefault="00C9335B" w:rsidP="00C9335B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(4) </w:t>
      </w:r>
      <w:r w:rsidRPr="00C9335B">
        <w:rPr>
          <w:rFonts w:ascii="Calibri" w:eastAsia="Times New Roman" w:hAnsi="Calibri" w:cs="Times New Roman"/>
          <w:kern w:val="0"/>
          <w:lang w:eastAsia="sl-SI"/>
          <w14:ligatures w14:val="none"/>
        </w:rPr>
        <w:t>Določbe tega člena se ne uporabljajo v kolikor se delodajalec in delavec s pogodbo dogovorita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C9335B">
        <w:rPr>
          <w:rFonts w:ascii="Calibri" w:eastAsia="Times New Roman" w:hAnsi="Calibri" w:cs="Times New Roman"/>
          <w:kern w:val="0"/>
          <w:lang w:eastAsia="sl-SI"/>
          <w14:ligatures w14:val="none"/>
        </w:rPr>
        <w:t>drugače.</w:t>
      </w:r>
    </w:p>
    <w:p w14:paraId="03800BF8" w14:textId="77777777" w:rsidR="00D73CA5" w:rsidRPr="00465D56" w:rsidRDefault="00D73CA5" w:rsidP="0046757B">
      <w:pPr>
        <w:tabs>
          <w:tab w:val="left" w:pos="1127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F9D2ACB" w14:textId="3A6A2C6E" w:rsidR="00465D56" w:rsidRPr="00465D56" w:rsidRDefault="00465D56" w:rsidP="0046757B">
      <w:pPr>
        <w:pStyle w:val="Naslov"/>
      </w:pPr>
      <w:r w:rsidRPr="00465D56">
        <w:t>VI</w:t>
      </w:r>
      <w:r w:rsidR="003853AC">
        <w:t>I</w:t>
      </w:r>
      <w:r w:rsidRPr="00465D56">
        <w:t>. DELO NA DOMU</w:t>
      </w:r>
    </w:p>
    <w:p w14:paraId="5B7F9991" w14:textId="0787426E" w:rsidR="00465D56" w:rsidRPr="00465D56" w:rsidRDefault="001D24E7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</w:t>
      </w:r>
      <w:r w:rsidR="00CE35E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9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29A6C0BB" w14:textId="360381F5" w:rsidR="00B56FDF" w:rsidRPr="0046757B" w:rsidRDefault="00B56FDF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(delo na domu)</w:t>
      </w:r>
    </w:p>
    <w:p w14:paraId="2F1C9DB6" w14:textId="77777777" w:rsidR="00F61FA6" w:rsidRDefault="00F61FA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C4289D4" w14:textId="59C67FAB" w:rsidR="00B56FDF" w:rsidRDefault="00B56FDF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(1) </w:t>
      </w:r>
      <w:r w:rsidR="00D50472" w:rsidRPr="00D50472">
        <w:rPr>
          <w:rFonts w:ascii="Calibri" w:eastAsia="Times New Roman" w:hAnsi="Calibri" w:cs="Times New Roman"/>
          <w:kern w:val="0"/>
          <w:lang w:eastAsia="sl-SI"/>
          <w14:ligatures w14:val="none"/>
        </w:rPr>
        <w:t>Delavec lahko za celotno trajanje ali le del delovnega časa opravlja delo na domu</w:t>
      </w:r>
      <w:r w:rsidR="006549D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6549D2"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v skladu s sklenjeno pogodbo o zaposlitvi in akti delodajalca</w:t>
      </w:r>
      <w:r w:rsidR="006549D2">
        <w:rPr>
          <w:rFonts w:ascii="Calibri" w:eastAsia="Times New Roman" w:hAnsi="Calibri" w:cs="Times New Roman"/>
          <w:kern w:val="0"/>
          <w:lang w:eastAsia="sl-SI"/>
          <w14:ligatures w14:val="none"/>
        </w:rPr>
        <w:t>, ki urejajo delo na domu</w:t>
      </w:r>
      <w:r w:rsidR="00D50472" w:rsidRPr="00D50472">
        <w:rPr>
          <w:rFonts w:ascii="Calibri" w:eastAsia="Times New Roman" w:hAnsi="Calibri" w:cs="Times New Roman"/>
          <w:kern w:val="0"/>
          <w:lang w:eastAsia="sl-SI"/>
          <w14:ligatures w14:val="none"/>
        </w:rPr>
        <w:t>.</w:t>
      </w:r>
    </w:p>
    <w:p w14:paraId="0C2E1FC9" w14:textId="77777777" w:rsidR="00972C2A" w:rsidRDefault="00972C2A" w:rsidP="00972C2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1400D2C" w14:textId="5E0D5BA8" w:rsidR="00972C2A" w:rsidRDefault="00972C2A" w:rsidP="00972C2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="00110393">
        <w:rPr>
          <w:rFonts w:ascii="Calibri" w:eastAsia="Times New Roman" w:hAnsi="Calibri" w:cs="Times New Roman"/>
          <w:kern w:val="0"/>
          <w:lang w:eastAsia="sl-SI"/>
          <w14:ligatures w14:val="none"/>
        </w:rPr>
        <w:t>2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)</w:t>
      </w:r>
      <w:r w:rsidR="008553E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224164">
        <w:rPr>
          <w:rFonts w:ascii="Calibri" w:eastAsia="Times New Roman" w:hAnsi="Calibri" w:cs="Times New Roman"/>
          <w:kern w:val="0"/>
          <w:lang w:eastAsia="sl-SI"/>
          <w14:ligatures w14:val="none"/>
        </w:rPr>
        <w:t>Polni delovni čas pri delu na domu je razporejen na pet dni v tednu, od ponedeljka do petka, med 7.00 in 15.00</w:t>
      </w:r>
      <w:r w:rsidR="00F062FB">
        <w:rPr>
          <w:rFonts w:ascii="Calibri" w:eastAsia="Times New Roman" w:hAnsi="Calibri" w:cs="Times New Roman"/>
          <w:kern w:val="0"/>
          <w:lang w:eastAsia="sl-SI"/>
          <w14:ligatures w14:val="none"/>
        </w:rPr>
        <w:t>. Prejšnji stavek ne velja za izvajalce visokošolske dejavnosti</w:t>
      </w:r>
      <w:r w:rsidR="0015797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in druge delavce, ki neposredno sodelujejo pri izvajanju pedagoškega proces</w:t>
      </w:r>
      <w:r w:rsidR="00110393">
        <w:rPr>
          <w:rFonts w:ascii="Calibri" w:eastAsia="Times New Roman" w:hAnsi="Calibri" w:cs="Times New Roman"/>
          <w:kern w:val="0"/>
          <w:lang w:eastAsia="sl-SI"/>
          <w14:ligatures w14:val="none"/>
        </w:rPr>
        <w:t>a in</w:t>
      </w:r>
      <w:r w:rsidR="0015797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znanstvenoraziskovalne</w:t>
      </w:r>
      <w:r w:rsidR="00110393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dejavnosti.</w:t>
      </w:r>
    </w:p>
    <w:p w14:paraId="712CA237" w14:textId="6FEDDFF2" w:rsidR="00157979" w:rsidRDefault="00157979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957466C" w14:textId="6AD14426" w:rsidR="00157979" w:rsidRDefault="00157979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="00110393">
        <w:rPr>
          <w:rFonts w:ascii="Calibri" w:eastAsia="Times New Roman" w:hAnsi="Calibri" w:cs="Times New Roman"/>
          <w:kern w:val="0"/>
          <w:lang w:eastAsia="sl-SI"/>
          <w14:ligatures w14:val="none"/>
        </w:rPr>
        <w:t>3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)</w:t>
      </w:r>
      <w:r w:rsidR="00480E7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604B91">
        <w:rPr>
          <w:rFonts w:ascii="Calibri" w:eastAsia="Times New Roman" w:hAnsi="Calibri" w:cs="Times New Roman"/>
          <w:kern w:val="0"/>
          <w:lang w:eastAsia="sl-SI"/>
          <w14:ligatures w14:val="none"/>
        </w:rPr>
        <w:t>Delavec</w:t>
      </w:r>
      <w:r w:rsidR="005E5EED">
        <w:rPr>
          <w:rFonts w:ascii="Calibri" w:eastAsia="Times New Roman" w:hAnsi="Calibri" w:cs="Times New Roman"/>
          <w:kern w:val="0"/>
          <w:lang w:eastAsia="sl-SI"/>
          <w14:ligatures w14:val="none"/>
        </w:rPr>
        <w:t>, ki dela na domu, evidentira</w:t>
      </w:r>
      <w:r w:rsidR="006E22C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prisotnost, odsotnost, </w:t>
      </w:r>
      <w:r w:rsidR="005E5EE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izrabo odmora </w:t>
      </w:r>
      <w:r w:rsidR="006E22CA">
        <w:rPr>
          <w:rFonts w:ascii="Calibri" w:eastAsia="Times New Roman" w:hAnsi="Calibri" w:cs="Times New Roman"/>
          <w:kern w:val="0"/>
          <w:lang w:eastAsia="sl-SI"/>
          <w14:ligatures w14:val="none"/>
        </w:rPr>
        <w:t>ter</w:t>
      </w:r>
      <w:r w:rsidR="005E5EED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obseg izrabe odmora med delovnim časom </w:t>
      </w:r>
      <w:r w:rsidR="005E5EED" w:rsidRPr="00EC17F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z vpisom </w:t>
      </w:r>
      <w:r w:rsidR="006549D2" w:rsidRPr="00EC17F5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v </w:t>
      </w:r>
      <w:r w:rsidR="00EC17F5" w:rsidRPr="00EC17F5">
        <w:rPr>
          <w:rFonts w:ascii="Calibri" w:eastAsia="Times New Roman" w:hAnsi="Calibri" w:cs="Times New Roman"/>
          <w:kern w:val="0"/>
          <w:lang w:eastAsia="sl-SI"/>
          <w14:ligatures w14:val="none"/>
        </w:rPr>
        <w:t>elektronsko evidenco izrabe delovnega časa.</w:t>
      </w:r>
    </w:p>
    <w:p w14:paraId="084B711A" w14:textId="77777777" w:rsidR="006549D2" w:rsidRDefault="006549D2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5D34AF7" w14:textId="4FE488BB" w:rsidR="00465D56" w:rsidRPr="00465D56" w:rsidRDefault="006549D2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</w:t>
      </w:r>
      <w:r w:rsidR="00110393">
        <w:rPr>
          <w:rFonts w:ascii="Calibri" w:eastAsia="Times New Roman" w:hAnsi="Calibri" w:cs="Times New Roman"/>
          <w:kern w:val="0"/>
          <w:lang w:eastAsia="sl-SI"/>
          <w14:ligatures w14:val="none"/>
        </w:rPr>
        <w:t>4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)</w:t>
      </w:r>
      <w:r w:rsidRPr="006549D2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V času opravljanja dela na domu mora biti delavec dosegljiv med 8.00 in 14.00</w:t>
      </w:r>
      <w:r w:rsidR="00B74DF9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preko e-pošte ali videoklica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, razen izvajalcev visokošolske dejavnosti in </w:t>
      </w:r>
      <w:r w:rsidRPr="007C51AA">
        <w:rPr>
          <w:rFonts w:ascii="Calibri" w:eastAsia="Times New Roman" w:hAnsi="Calibri" w:cs="Times New Roman"/>
          <w:kern w:val="0"/>
          <w:lang w:eastAsia="sl-SI"/>
          <w14:ligatures w14:val="none"/>
        </w:rPr>
        <w:t>raziskovalcev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v primeru, da imajo v skladu z urnikom pedagoškega procesa </w:t>
      </w:r>
      <w:r w:rsidR="00290A2A">
        <w:rPr>
          <w:rFonts w:ascii="Calibri" w:eastAsia="Times New Roman" w:hAnsi="Calibri" w:cs="Times New Roman"/>
          <w:kern w:val="0"/>
          <w:lang w:eastAsia="sl-SI"/>
          <w14:ligatures w14:val="none"/>
        </w:rPr>
        <w:t>ali p</w:t>
      </w:r>
      <w:r w:rsidR="007C51AA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rojektnega dela 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drugačno razporeditev delovnih obveznosti. </w:t>
      </w:r>
    </w:p>
    <w:p w14:paraId="187B9C7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92F75C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4AAFD7B" w14:textId="50459BA6" w:rsidR="00465D56" w:rsidRDefault="009352B4" w:rsidP="0046757B">
      <w:pPr>
        <w:pStyle w:val="Naslov"/>
      </w:pPr>
      <w:r>
        <w:t>VII</w:t>
      </w:r>
      <w:r w:rsidR="00465D56" w:rsidRPr="00465D56">
        <w:t>I. KONČN</w:t>
      </w:r>
      <w:r>
        <w:t>E</w:t>
      </w:r>
      <w:r w:rsidR="00465D56" w:rsidRPr="00465D56">
        <w:t xml:space="preserve"> DOLOČB</w:t>
      </w:r>
      <w:r>
        <w:t>E</w:t>
      </w:r>
    </w:p>
    <w:p w14:paraId="382A31CC" w14:textId="20CC66A9" w:rsidR="00FF20B2" w:rsidRPr="0046757B" w:rsidRDefault="00CE35ED" w:rsidP="00FF20B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30</w:t>
      </w:r>
      <w:r w:rsidR="00FF20B2"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191B4E2A" w14:textId="01CFB89D" w:rsidR="00FF20B2" w:rsidRPr="0046757B" w:rsidRDefault="00FF20B2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757B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(izravnava presežka ur v prehodnem obdobju)</w:t>
      </w:r>
    </w:p>
    <w:p w14:paraId="754BFE02" w14:textId="77777777" w:rsidR="00FF20B2" w:rsidRDefault="00FF20B2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EB14F8C" w14:textId="362AE0D8" w:rsidR="00FF20B2" w:rsidRDefault="00ED55EB" w:rsidP="00ED55E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(1) Delavci, ki imajo v času uveljavitve tega pravilnika presežek več kot 50 ur, morajo izravnati višek presežka ur v enem letu od uveljavitve tega pravilnika.</w:t>
      </w:r>
    </w:p>
    <w:p w14:paraId="5D7CB627" w14:textId="77777777" w:rsidR="00ED55EB" w:rsidRDefault="00ED55EB" w:rsidP="00ED55E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58B1F47" w14:textId="32FBF16D" w:rsidR="001D24E7" w:rsidRDefault="00ED55EB" w:rsidP="00D7073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(2)</w:t>
      </w:r>
      <w:r w:rsidR="0037703E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Delavci, ki v nasprotju s prejšnjim odstavkom ne izravna viška presežka ur, se mu višek presežka ur izbriše in se mu evidentira presežek 50 ur.</w:t>
      </w:r>
    </w:p>
    <w:p w14:paraId="02849F91" w14:textId="77777777" w:rsidR="001D24E7" w:rsidRPr="00465D56" w:rsidRDefault="001D24E7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ECB1FFD" w14:textId="622D5855" w:rsidR="00465D56" w:rsidRDefault="001D24E7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3</w:t>
      </w:r>
      <w:r w:rsidR="00CE35E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1</w:t>
      </w:r>
      <w:r w:rsidR="00465D56"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6D958367" w14:textId="61CA53B0" w:rsidR="0029286A" w:rsidRDefault="0029286A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(prenehanje veljavnosti dosedanjega pravilnika</w:t>
      </w:r>
      <w:r w:rsidR="009352B4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)</w:t>
      </w:r>
    </w:p>
    <w:p w14:paraId="619070E4" w14:textId="77777777" w:rsidR="009352B4" w:rsidRPr="00465D56" w:rsidRDefault="009352B4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6197119D" w14:textId="77777777" w:rsid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Z dnem uveljavitve tega pravilnika preneha veljati obstoječi Pravilnik o delovnem času na Fakulteti za zdravstvene vede Univerze v Mariboru.</w:t>
      </w:r>
    </w:p>
    <w:p w14:paraId="0596823A" w14:textId="77777777" w:rsidR="003B12F6" w:rsidRPr="00465D56" w:rsidRDefault="003B12F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FF37262" w14:textId="7A019B37" w:rsidR="009352B4" w:rsidRPr="00465D56" w:rsidRDefault="00E61222" w:rsidP="009352B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3</w:t>
      </w:r>
      <w:r w:rsidR="00CE35ED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2</w:t>
      </w:r>
      <w:r w:rsidR="0029286A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. člen</w:t>
      </w:r>
    </w:p>
    <w:p w14:paraId="38E57CFF" w14:textId="2DE6B1AD" w:rsidR="009352B4" w:rsidRDefault="009352B4" w:rsidP="004675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(začetek veljavnosti)</w:t>
      </w:r>
    </w:p>
    <w:p w14:paraId="78C7BE5E" w14:textId="77777777" w:rsidR="0029286A" w:rsidRPr="00465D56" w:rsidRDefault="0029286A" w:rsidP="002928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0977CDB2" w14:textId="1A126E3E" w:rsidR="00465D56" w:rsidRDefault="00465D56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Ta pravilnik začne veljati po pridobljenem soglasju rektorja Univerze v Mariboru, uporabljati pa se začne naslednji dan po objavi na oglasni deski Univerze v Mariboru Fakultete za zdravstvene vede, in spletnih straneh fakultete. </w:t>
      </w:r>
    </w:p>
    <w:p w14:paraId="0DBB2661" w14:textId="77777777" w:rsidR="009352B4" w:rsidRPr="00465D56" w:rsidRDefault="009352B4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7"/>
      </w:tblGrid>
      <w:tr w:rsidR="00465D56" w:rsidRPr="00465D56" w14:paraId="31E2B1AC" w14:textId="77777777">
        <w:tc>
          <w:tcPr>
            <w:tcW w:w="4750" w:type="dxa"/>
            <w:shd w:val="clear" w:color="auto" w:fill="auto"/>
          </w:tcPr>
          <w:p w14:paraId="541AEDF8" w14:textId="77777777" w:rsidR="00465D56" w:rsidRPr="00EE04E5" w:rsidRDefault="00465D56" w:rsidP="00465D5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sl-SI"/>
                <w14:ligatures w14:val="none"/>
              </w:rPr>
            </w:pPr>
          </w:p>
        </w:tc>
        <w:tc>
          <w:tcPr>
            <w:tcW w:w="4750" w:type="dxa"/>
            <w:shd w:val="clear" w:color="auto" w:fill="auto"/>
          </w:tcPr>
          <w:p w14:paraId="282827CD" w14:textId="77777777" w:rsidR="00465D56" w:rsidRPr="0046757B" w:rsidRDefault="00465D56" w:rsidP="00465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lang w:eastAsia="sl-SI"/>
                <w14:ligatures w14:val="none"/>
              </w:rPr>
            </w:pPr>
            <w:r w:rsidRPr="0046757B">
              <w:rPr>
                <w:rFonts w:ascii="Calibri" w:eastAsia="Times New Roman" w:hAnsi="Calibri" w:cs="Times New Roman"/>
                <w:kern w:val="0"/>
                <w:lang w:eastAsia="sl-SI"/>
                <w14:ligatures w14:val="none"/>
              </w:rPr>
              <w:t>Dekanica</w:t>
            </w:r>
          </w:p>
          <w:p w14:paraId="278B9BBF" w14:textId="77777777" w:rsidR="00465D56" w:rsidRPr="0046757B" w:rsidRDefault="00465D56" w:rsidP="00465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lang w:eastAsia="sl-SI"/>
                <w14:ligatures w14:val="none"/>
              </w:rPr>
            </w:pPr>
            <w:r w:rsidRPr="0046757B">
              <w:rPr>
                <w:rFonts w:ascii="Calibri" w:eastAsia="Times New Roman" w:hAnsi="Calibri" w:cs="Times New Roman"/>
                <w:kern w:val="0"/>
                <w:lang w:eastAsia="sl-SI"/>
                <w14:ligatures w14:val="none"/>
              </w:rPr>
              <w:t>izr. prof. dr. Mateja Lorber</w:t>
            </w:r>
          </w:p>
        </w:tc>
      </w:tr>
    </w:tbl>
    <w:p w14:paraId="4B32135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9D0BEC6" w14:textId="77777777" w:rsidR="002A5071" w:rsidRDefault="002A5071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B1C27B3" w14:textId="3D1BB49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PRILOGE:</w:t>
      </w:r>
    </w:p>
    <w:p w14:paraId="622BE1F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8893FDC" w14:textId="77777777" w:rsidR="00465D56" w:rsidRPr="00465D56" w:rsidRDefault="00465D56" w:rsidP="00465D5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Dovolilnica za koriščenje presežka ur</w:t>
      </w:r>
    </w:p>
    <w:p w14:paraId="5463C76B" w14:textId="77777777" w:rsidR="00465D56" w:rsidRPr="00465D56" w:rsidRDefault="00465D56" w:rsidP="00465D5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Dovolilnica za zasebni izhod</w:t>
      </w:r>
    </w:p>
    <w:p w14:paraId="12E62E50" w14:textId="77777777" w:rsidR="00465D56" w:rsidRPr="007412C7" w:rsidRDefault="00465D56" w:rsidP="00465D5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t>Dovolilnica za službeni izhod</w:t>
      </w:r>
    </w:p>
    <w:p w14:paraId="238B6FC2" w14:textId="77777777" w:rsidR="00465D56" w:rsidRPr="007412C7" w:rsidRDefault="00465D56" w:rsidP="00465D5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t>Dovolilnica za odhod k zdravniku</w:t>
      </w:r>
    </w:p>
    <w:p w14:paraId="374B1DE6" w14:textId="77777777" w:rsidR="00465D56" w:rsidRPr="007412C7" w:rsidRDefault="00465D56" w:rsidP="00465D5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OBR. Nalog za nadurno delo </w:t>
      </w:r>
    </w:p>
    <w:p w14:paraId="57C6D1C7" w14:textId="77777777" w:rsidR="00465D56" w:rsidRPr="007412C7" w:rsidRDefault="00465D56" w:rsidP="00465D5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t>OBR. Seznam – delo izven rednega delovnega časa</w:t>
      </w:r>
    </w:p>
    <w:p w14:paraId="39173EA6" w14:textId="64798207" w:rsidR="00CA4092" w:rsidRDefault="00465D56" w:rsidP="0046757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t>OBR. Evidenca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prisotnosti na delu/delovnega časa</w:t>
      </w:r>
      <w:r w:rsidR="00CA4092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br w:type="page"/>
      </w:r>
    </w:p>
    <w:p w14:paraId="2ECEF2D1" w14:textId="5258F0B5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lastRenderedPageBreak/>
        <w:t>Univerza v Mariboru</w:t>
      </w:r>
    </w:p>
    <w:p w14:paraId="544610A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Fakulteta za zdravstvene vede</w:t>
      </w:r>
    </w:p>
    <w:p w14:paraId="1EFA5AAC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Žitna ulica 15, Maribor</w:t>
      </w:r>
    </w:p>
    <w:p w14:paraId="05753734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CD37AA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Datum:</w:t>
      </w:r>
    </w:p>
    <w:p w14:paraId="5814BA9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E4845E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5AE3DC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883ED9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683F1AA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7EDDC6B" w14:textId="77777777" w:rsidR="00465D56" w:rsidRPr="00465D56" w:rsidRDefault="00465D56" w:rsidP="00465D5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DOVOLILNICA ZA KORIŠČENJE PRESEŽKA UR</w:t>
      </w:r>
    </w:p>
    <w:p w14:paraId="5B2DE2B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A5F6B4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09A2A89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02A1B4B" w14:textId="159A45C6" w:rsidR="00465D56" w:rsidRPr="00465D56" w:rsidRDefault="00465D56" w:rsidP="004675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Delavcu ………………………………….… se dovoli koriščenje ………. ur, za zasebni izhod dne ……………… od ………….. do ……… ure.</w:t>
      </w:r>
    </w:p>
    <w:p w14:paraId="2A65EAC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2EDC38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672814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41D5A6C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C6D00E8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CC8967A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Odhod odobril:</w:t>
      </w:r>
    </w:p>
    <w:p w14:paraId="7641AA1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028655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……………………………</w:t>
      </w:r>
    </w:p>
    <w:p w14:paraId="38C59599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F08EF3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64CEDD2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F0669B8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_________________________________________________________________________________</w:t>
      </w:r>
    </w:p>
    <w:p w14:paraId="6412A829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ACA118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750F1958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5F4C32BD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Univerza v Mariboru</w:t>
      </w:r>
    </w:p>
    <w:p w14:paraId="09435A8D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Fakulteta za zdravstvene vede</w:t>
      </w:r>
    </w:p>
    <w:p w14:paraId="77F5772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Žitna ulica 15, Maribor</w:t>
      </w:r>
    </w:p>
    <w:p w14:paraId="1EEA4D79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DAAD720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Datum:</w:t>
      </w:r>
    </w:p>
    <w:p w14:paraId="3E0BBAF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311905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33DB534A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0171720" w14:textId="77777777" w:rsidR="00465D56" w:rsidRPr="00465D56" w:rsidRDefault="00465D56" w:rsidP="00465D5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DOVOLILNICA ZA ZASEBNI IZHOD*</w:t>
      </w:r>
    </w:p>
    <w:p w14:paraId="10DEE6E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24D730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041C640" w14:textId="5A737413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Delavcu ………………………………….….. se dovoli zasebni izhod ………. ur, dne ………………. od ……..….. do ……….. ure.</w:t>
      </w:r>
    </w:p>
    <w:p w14:paraId="765F413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F54DAA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3554350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Odhod odobril:</w:t>
      </w:r>
    </w:p>
    <w:p w14:paraId="7A82D52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8395A2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………………….………………</w:t>
      </w:r>
    </w:p>
    <w:p w14:paraId="1B4410D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D46C1F4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* v primeru, če delavec nima presežka ur</w:t>
      </w:r>
    </w:p>
    <w:p w14:paraId="3E8B69C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0566FE9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5B40EEB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lastRenderedPageBreak/>
        <w:t>Univerza v Mariboru</w:t>
      </w:r>
    </w:p>
    <w:p w14:paraId="6513E8B4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Fakulteta za zdravstvene vede</w:t>
      </w:r>
    </w:p>
    <w:p w14:paraId="47D340F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Žitna ulica 15, Maribor</w:t>
      </w:r>
    </w:p>
    <w:p w14:paraId="0E7136E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854F618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Datum:</w:t>
      </w:r>
    </w:p>
    <w:p w14:paraId="5E71C1F2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D2A48D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A393778" w14:textId="77777777" w:rsidR="00465D56" w:rsidRPr="00465D56" w:rsidRDefault="00465D56" w:rsidP="00465D5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DOVOLILNICA ZA SLUŽBENI IZHOD</w:t>
      </w:r>
    </w:p>
    <w:p w14:paraId="3011EED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B050F7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C3016A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BE1381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Delavcu ………………..……………………….….. se napoti na službeni izhod* </w:t>
      </w:r>
    </w:p>
    <w:p w14:paraId="3A31B222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F8B8BDC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……………………………………………………………………………………. dne ……………….. .</w:t>
      </w:r>
    </w:p>
    <w:p w14:paraId="478131AA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25B302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F54445B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ECF234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Odhod odobril:</w:t>
      </w:r>
    </w:p>
    <w:p w14:paraId="0B8890C4" w14:textId="77777777" w:rsidR="00465D56" w:rsidRPr="00465D56" w:rsidRDefault="00465D56" w:rsidP="00465D56">
      <w:pPr>
        <w:tabs>
          <w:tab w:val="left" w:pos="1440"/>
        </w:tabs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1126775D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…………………</w:t>
      </w:r>
    </w:p>
    <w:p w14:paraId="0BBDDB3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D8EA75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4B590F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* v primeru, da ne gre za službeno potovanje</w:t>
      </w:r>
    </w:p>
    <w:p w14:paraId="34871299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CE13A4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278535D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C70667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_________________________________________________________________________________</w:t>
      </w:r>
    </w:p>
    <w:p w14:paraId="3F17640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F6646D9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1B8E3E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Univerza v Mariboru</w:t>
      </w:r>
    </w:p>
    <w:p w14:paraId="7D0BCC2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Fakulteta za zdravstvene vede</w:t>
      </w:r>
    </w:p>
    <w:p w14:paraId="48A355E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Žitna ulica 15, Maribor</w:t>
      </w:r>
    </w:p>
    <w:p w14:paraId="3D2323B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81DB7B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71D9C9A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Datum:</w:t>
      </w:r>
    </w:p>
    <w:p w14:paraId="460DB7D5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75231D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74E8ED9" w14:textId="77777777" w:rsidR="00465D56" w:rsidRPr="00465D56" w:rsidRDefault="00465D56" w:rsidP="00465D5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DOVOLILNICA ZA ODHOD K ZDRAVNIKU</w:t>
      </w:r>
    </w:p>
    <w:p w14:paraId="2BCAE5D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1E015C4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2CAFBD92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D085AC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7490B00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DBF08D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Delavec…………………………………………. je dne ………………… odšel ob …………… uri k zdravniku.                                                      </w:t>
      </w:r>
    </w:p>
    <w:p w14:paraId="54C2EE68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540DE93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Odhod odobril:</w:t>
      </w:r>
    </w:p>
    <w:p w14:paraId="34A7A297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E1557F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………………………………</w:t>
      </w:r>
    </w:p>
    <w:p w14:paraId="33DD7CA6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                                                                                                      </w:t>
      </w:r>
    </w:p>
    <w:p w14:paraId="5303A9D2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E96BBFF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7B71642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5DD95A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0C3F46C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lastRenderedPageBreak/>
        <w:t>Univerza v Mariboru</w:t>
      </w:r>
    </w:p>
    <w:p w14:paraId="2884C6A0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Fakulteta za zdravstvene vede</w:t>
      </w:r>
    </w:p>
    <w:p w14:paraId="08C4B77A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Žitna ulica 15, Maribor</w:t>
      </w:r>
    </w:p>
    <w:p w14:paraId="7DBF8481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74B4A1E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E67211C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Datum:</w:t>
      </w:r>
    </w:p>
    <w:p w14:paraId="356E2290" w14:textId="77777777" w:rsidR="00465D56" w:rsidRPr="00465D56" w:rsidRDefault="00465D56" w:rsidP="00465D56">
      <w:pPr>
        <w:spacing w:after="0" w:line="240" w:lineRule="auto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D30BDA9" w14:textId="77777777" w:rsidR="00465D56" w:rsidRPr="00465D56" w:rsidRDefault="00465D56" w:rsidP="00465D5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  <w:t>NALOG ZA NADURNO DELO</w:t>
      </w:r>
    </w:p>
    <w:p w14:paraId="31E8E3F2" w14:textId="77777777" w:rsidR="00465D56" w:rsidRPr="00465D56" w:rsidRDefault="00465D56" w:rsidP="00465D5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E7D95CD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sl-SI"/>
          <w14:ligatures w14:val="none"/>
        </w:rPr>
      </w:pPr>
    </w:p>
    <w:p w14:paraId="42E8BFFA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Odrejam, da delavec ____________________________________________________________________</w:t>
      </w:r>
    </w:p>
    <w:p w14:paraId="76199FE0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0174E35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opravi zaradi nujnosti naslednje nadurno delo:______________________________________________</w:t>
      </w:r>
    </w:p>
    <w:p w14:paraId="29202E95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2A7D01C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___________________________________________________________________________________</w:t>
      </w:r>
    </w:p>
    <w:p w14:paraId="0AE7B50A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6190590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Odrejeno oziroma predvideno število ur: ___________________________________________________</w:t>
      </w:r>
    </w:p>
    <w:p w14:paraId="38F769B6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69F4376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Rok, do katerega je potrebno nadure opraviti: _______________________________________________</w:t>
      </w:r>
    </w:p>
    <w:p w14:paraId="26EBBF44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</w:p>
    <w:p w14:paraId="3D154C6D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7521B854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Nalog izdal dekan/tajnik fakultete:</w:t>
      </w:r>
    </w:p>
    <w:p w14:paraId="29A95A57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0FB7DC4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</w:t>
      </w:r>
    </w:p>
    <w:p w14:paraId="3A9B36C1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F90562A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b/>
          <w:kern w:val="0"/>
          <w:lang w:eastAsia="sl-SI"/>
          <w14:ligatures w14:val="none"/>
        </w:rPr>
        <w:t>Poročilo o opravljenem delu:</w:t>
      </w:r>
    </w:p>
    <w:p w14:paraId="0F46711D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C6E0FB9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___________________________________________________________________________________</w:t>
      </w:r>
    </w:p>
    <w:p w14:paraId="455DE9CC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EDF1CCA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___________________________________________________________________________________</w:t>
      </w:r>
    </w:p>
    <w:p w14:paraId="10603785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63E9D64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___________________________________________________________________________________</w:t>
      </w:r>
    </w:p>
    <w:p w14:paraId="3B28E862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B67D663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49986530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Dejansko število ur: ____________________________________________________________________</w:t>
      </w:r>
    </w:p>
    <w:p w14:paraId="766EB861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0A44831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Delavec, ki je opravil nadurno delo:</w:t>
      </w:r>
    </w:p>
    <w:p w14:paraId="09724975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0078D630" w14:textId="77777777" w:rsid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_________________________________________</w:t>
      </w:r>
    </w:p>
    <w:p w14:paraId="2D676698" w14:textId="77777777" w:rsidR="002706C0" w:rsidRPr="00465D56" w:rsidRDefault="002706C0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6BDAA42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5397002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Dne: _______________________________</w:t>
      </w:r>
    </w:p>
    <w:p w14:paraId="278ACD5A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12F4BA42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519A312B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235D2B7E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Potrdil opravljene ure</w:t>
      </w:r>
    </w:p>
    <w:p w14:paraId="485A57B1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Dekan/tajnik fakultete</w:t>
      </w:r>
    </w:p>
    <w:p w14:paraId="4CE2EFC0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39147969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>____________________________________</w:t>
      </w:r>
    </w:p>
    <w:p w14:paraId="618270C2" w14:textId="77777777" w:rsidR="00465D56" w:rsidRP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42CA47B" w14:textId="77777777" w:rsidR="00465D56" w:rsidRDefault="00465D56" w:rsidP="00465D5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sl-SI"/>
          <w14:ligatures w14:val="none"/>
        </w:rPr>
      </w:pPr>
    </w:p>
    <w:p w14:paraId="6AEEE522" w14:textId="77777777" w:rsidR="00E03A17" w:rsidRDefault="00E03A17">
      <w:pPr>
        <w:rPr>
          <w:rFonts w:ascii="Calibri" w:eastAsia="Times New Roman" w:hAnsi="Calibri" w:cs="Times New Roman"/>
          <w:kern w:val="0"/>
          <w:lang w:eastAsia="sl-SI"/>
          <w14:ligatures w14:val="none"/>
        </w:rPr>
      </w:pP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br w:type="page"/>
      </w:r>
    </w:p>
    <w:p w14:paraId="6DE6A367" w14:textId="77777777" w:rsidR="00862D38" w:rsidRDefault="00862D38" w:rsidP="00785CE2">
      <w:pPr>
        <w:jc w:val="right"/>
        <w:rPr>
          <w:rFonts w:ascii="Calibri" w:hAnsi="Calibri" w:cs="Arial"/>
        </w:rPr>
        <w:sectPr w:rsidR="00862D38" w:rsidSect="002C20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86" w:bottom="899" w:left="1260" w:header="708" w:footer="708" w:gutter="0"/>
          <w:cols w:space="708"/>
          <w:docGrid w:linePitch="360"/>
        </w:sectPr>
      </w:pPr>
    </w:p>
    <w:p w14:paraId="50BA96C5" w14:textId="1922B590" w:rsidR="00785CE2" w:rsidRPr="00B53872" w:rsidRDefault="00785CE2" w:rsidP="00862D38">
      <w:pPr>
        <w:jc w:val="right"/>
        <w:rPr>
          <w:rFonts w:ascii="Calibri" w:hAnsi="Calibri" w:cs="Calibri"/>
        </w:rPr>
      </w:pPr>
      <w:r w:rsidRPr="00B53872">
        <w:rPr>
          <w:rFonts w:ascii="Calibri" w:hAnsi="Calibri" w:cs="Calibri"/>
        </w:rPr>
        <w:lastRenderedPageBreak/>
        <w:t>Obr. Seznam  – delo izven rednega delovnega časa</w:t>
      </w:r>
    </w:p>
    <w:p w14:paraId="3BE0E242" w14:textId="0B82F16E" w:rsidR="00785CE2" w:rsidRPr="00B53872" w:rsidRDefault="00785CE2" w:rsidP="00862D38">
      <w:pPr>
        <w:jc w:val="center"/>
        <w:rPr>
          <w:rFonts w:ascii="Calibri" w:hAnsi="Calibri" w:cs="Calibri"/>
        </w:rPr>
      </w:pPr>
      <w:r w:rsidRPr="00B53872">
        <w:rPr>
          <w:rFonts w:ascii="Calibri" w:hAnsi="Calibri" w:cs="Calibri"/>
        </w:rPr>
        <w:t>Poročilo za mesec: __________________________ leto:____________________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601"/>
        <w:gridCol w:w="1295"/>
        <w:gridCol w:w="2313"/>
        <w:gridCol w:w="2128"/>
        <w:gridCol w:w="1848"/>
        <w:gridCol w:w="2221"/>
      </w:tblGrid>
      <w:tr w:rsidR="00785CE2" w:rsidRPr="00B53872" w14:paraId="3E0EB198" w14:textId="77777777" w:rsidTr="007412C7">
        <w:trPr>
          <w:cantSplit/>
        </w:trPr>
        <w:tc>
          <w:tcPr>
            <w:tcW w:w="256" w:type="pct"/>
          </w:tcPr>
          <w:p w14:paraId="3D54DF9C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</w:rPr>
            </w:pPr>
            <w:r w:rsidRPr="00B53872">
              <w:rPr>
                <w:rFonts w:ascii="Calibri" w:hAnsi="Calibri" w:cs="Calibri"/>
                <w:b/>
                <w:bCs/>
              </w:rPr>
              <w:t>Zap</w:t>
            </w:r>
            <w:r w:rsidRPr="00B53872">
              <w:rPr>
                <w:rFonts w:ascii="Calibri" w:hAnsi="Calibri" w:cs="Calibri"/>
              </w:rPr>
              <w:t xml:space="preserve">. </w:t>
            </w:r>
            <w:r w:rsidRPr="00B53872">
              <w:rPr>
                <w:rFonts w:ascii="Calibri" w:hAnsi="Calibri" w:cs="Calibri"/>
                <w:b/>
                <w:bCs/>
              </w:rPr>
              <w:t>št</w:t>
            </w:r>
            <w:r w:rsidRPr="00B53872">
              <w:rPr>
                <w:rFonts w:ascii="Calibri" w:hAnsi="Calibri" w:cs="Calibri"/>
              </w:rPr>
              <w:t>.</w:t>
            </w:r>
          </w:p>
        </w:tc>
        <w:tc>
          <w:tcPr>
            <w:tcW w:w="1274" w:type="pct"/>
          </w:tcPr>
          <w:p w14:paraId="7C133125" w14:textId="77777777" w:rsidR="00785CE2" w:rsidRPr="007412C7" w:rsidRDefault="00785CE2" w:rsidP="000622CB">
            <w:pPr>
              <w:pStyle w:val="Naslov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12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Delavec</w:t>
            </w:r>
          </w:p>
        </w:tc>
        <w:tc>
          <w:tcPr>
            <w:tcW w:w="458" w:type="pct"/>
          </w:tcPr>
          <w:p w14:paraId="0751519B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3872">
              <w:rPr>
                <w:rFonts w:ascii="Calibri" w:hAnsi="Calibri" w:cs="Calibri"/>
                <w:b/>
                <w:bCs/>
              </w:rPr>
              <w:t>Število</w:t>
            </w:r>
          </w:p>
          <w:p w14:paraId="55B44FD8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</w:rPr>
            </w:pPr>
            <w:r w:rsidRPr="00B53872">
              <w:rPr>
                <w:rFonts w:ascii="Calibri" w:hAnsi="Calibri" w:cs="Calibri"/>
                <w:b/>
                <w:bCs/>
              </w:rPr>
              <w:t>navadnih nadur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14:paraId="0167F594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3872">
              <w:rPr>
                <w:rFonts w:ascii="Calibri" w:hAnsi="Calibri" w:cs="Calibri"/>
                <w:b/>
                <w:bCs/>
              </w:rPr>
              <w:t>Število nedeljskih/prazničnih nadur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5A8" w14:textId="77350620" w:rsidR="00785CE2" w:rsidRPr="007412C7" w:rsidRDefault="00785CE2" w:rsidP="000622CB">
            <w:pPr>
              <w:pStyle w:val="Naslov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412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Št.</w:t>
            </w:r>
            <w:r w:rsidR="007412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412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izplačanih</w:t>
            </w:r>
          </w:p>
          <w:p w14:paraId="76FE836C" w14:textId="44B7361D" w:rsidR="00785CE2" w:rsidRPr="007412C7" w:rsidRDefault="00785CE2" w:rsidP="007412C7">
            <w:pPr>
              <w:pStyle w:val="Naslov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412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nadur -</w:t>
            </w:r>
            <w:r w:rsidR="00AC45B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412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navadnih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0EF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3872">
              <w:rPr>
                <w:rFonts w:ascii="Calibri" w:hAnsi="Calibri" w:cs="Calibri"/>
                <w:b/>
                <w:bCs/>
              </w:rPr>
              <w:t>Št. izplačanih nadur -</w:t>
            </w:r>
          </w:p>
          <w:p w14:paraId="58048D7A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</w:rPr>
            </w:pPr>
            <w:r w:rsidRPr="00B53872">
              <w:rPr>
                <w:rFonts w:ascii="Calibri" w:hAnsi="Calibri" w:cs="Calibri"/>
                <w:b/>
                <w:bCs/>
              </w:rPr>
              <w:t>nedeljskih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431" w14:textId="77777777" w:rsidR="00785CE2" w:rsidRPr="00B53872" w:rsidRDefault="00785CE2" w:rsidP="000622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3872">
              <w:rPr>
                <w:rFonts w:ascii="Calibri" w:hAnsi="Calibri" w:cs="Calibri"/>
                <w:b/>
                <w:bCs/>
              </w:rPr>
              <w:t>Skupaj vnos v evidenco (ur in minut</w:t>
            </w:r>
          </w:p>
        </w:tc>
      </w:tr>
      <w:tr w:rsidR="00785CE2" w:rsidRPr="00B53872" w14:paraId="3CFBC75A" w14:textId="77777777" w:rsidTr="007412C7">
        <w:trPr>
          <w:cantSplit/>
          <w:trHeight w:val="170"/>
        </w:trPr>
        <w:tc>
          <w:tcPr>
            <w:tcW w:w="256" w:type="pct"/>
          </w:tcPr>
          <w:p w14:paraId="54BFED3C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61FCE88B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3E71FCDB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35FE27AA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724470E2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</w:tcPr>
          <w:p w14:paraId="46AB7CEC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3BE43616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</w:tr>
      <w:tr w:rsidR="00785CE2" w:rsidRPr="00B53872" w14:paraId="0EB7D5E2" w14:textId="77777777" w:rsidTr="007412C7">
        <w:trPr>
          <w:cantSplit/>
          <w:trHeight w:val="170"/>
        </w:trPr>
        <w:tc>
          <w:tcPr>
            <w:tcW w:w="256" w:type="pct"/>
          </w:tcPr>
          <w:p w14:paraId="221BADF9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1AEE00FA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37A8304B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4A516CEF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30CCF5CD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41FE7F4E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5B66B843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</w:tr>
      <w:tr w:rsidR="00785CE2" w:rsidRPr="00B53872" w14:paraId="58D4E903" w14:textId="77777777" w:rsidTr="007412C7">
        <w:trPr>
          <w:cantSplit/>
          <w:trHeight w:val="170"/>
        </w:trPr>
        <w:tc>
          <w:tcPr>
            <w:tcW w:w="256" w:type="pct"/>
          </w:tcPr>
          <w:p w14:paraId="3D94F606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16AF237E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57F14E0C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5F4C01D1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01EE9881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395D3DB8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49157FCE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</w:tr>
      <w:tr w:rsidR="00785CE2" w:rsidRPr="00B53872" w14:paraId="7065EF24" w14:textId="77777777" w:rsidTr="007412C7">
        <w:trPr>
          <w:cantSplit/>
          <w:trHeight w:val="170"/>
        </w:trPr>
        <w:tc>
          <w:tcPr>
            <w:tcW w:w="256" w:type="pct"/>
          </w:tcPr>
          <w:p w14:paraId="7AFBF67F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2F2C613F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549B7225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6A76E17C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6DB54F66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5FB3F7D6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1637A948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</w:tr>
      <w:tr w:rsidR="00785CE2" w:rsidRPr="00B53872" w14:paraId="39E4787B" w14:textId="77777777" w:rsidTr="007412C7">
        <w:tc>
          <w:tcPr>
            <w:tcW w:w="256" w:type="pct"/>
          </w:tcPr>
          <w:p w14:paraId="11943CEE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7EF22BE2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2B8A6A80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78246B77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283BB290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153DFB62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05E19381" w14:textId="77777777" w:rsidR="00785CE2" w:rsidRPr="00B53872" w:rsidRDefault="00785CE2" w:rsidP="000622CB">
            <w:pPr>
              <w:rPr>
                <w:rFonts w:ascii="Calibri" w:hAnsi="Calibri" w:cs="Calibri"/>
              </w:rPr>
            </w:pPr>
          </w:p>
        </w:tc>
      </w:tr>
      <w:tr w:rsidR="00EB2B14" w:rsidRPr="00B53872" w14:paraId="2229AF66" w14:textId="77777777" w:rsidTr="007412C7">
        <w:tc>
          <w:tcPr>
            <w:tcW w:w="256" w:type="pct"/>
          </w:tcPr>
          <w:p w14:paraId="3BD12D62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62C6E151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02BEBCAB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6A58903C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62A23CC4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05021C6C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3D092052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</w:tr>
      <w:tr w:rsidR="00EB2B14" w:rsidRPr="00B53872" w14:paraId="7AA99777" w14:textId="77777777" w:rsidTr="007412C7">
        <w:tc>
          <w:tcPr>
            <w:tcW w:w="256" w:type="pct"/>
          </w:tcPr>
          <w:p w14:paraId="343AAC14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49E854CE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710A3EFF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311FA683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2643BC65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0F9F2924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67F9F143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</w:tr>
      <w:tr w:rsidR="00EB2B14" w:rsidRPr="00B53872" w14:paraId="119E1526" w14:textId="77777777" w:rsidTr="007412C7">
        <w:tc>
          <w:tcPr>
            <w:tcW w:w="256" w:type="pct"/>
          </w:tcPr>
          <w:p w14:paraId="5724A14C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334CBE32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222958FC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274786B4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7E0761FB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7C46DC08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457416DE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</w:tr>
      <w:tr w:rsidR="00EB2B14" w:rsidRPr="00B53872" w14:paraId="69CF71C1" w14:textId="77777777" w:rsidTr="007412C7">
        <w:tc>
          <w:tcPr>
            <w:tcW w:w="256" w:type="pct"/>
          </w:tcPr>
          <w:p w14:paraId="789E05C1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614FAABB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4855BE3F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1C704976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1ABEEDCA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29B52185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24D3BB91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</w:tr>
      <w:tr w:rsidR="00EB2B14" w:rsidRPr="00B53872" w14:paraId="25AD863F" w14:textId="77777777" w:rsidTr="007412C7">
        <w:tc>
          <w:tcPr>
            <w:tcW w:w="256" w:type="pct"/>
          </w:tcPr>
          <w:p w14:paraId="564BEF46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1274" w:type="pct"/>
          </w:tcPr>
          <w:p w14:paraId="3A273B6E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458" w:type="pct"/>
          </w:tcPr>
          <w:p w14:paraId="0E1FAD20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70416702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53" w:type="pct"/>
          </w:tcPr>
          <w:p w14:paraId="1819B562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654" w:type="pct"/>
          </w:tcPr>
          <w:p w14:paraId="2D503B9B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  <w:tc>
          <w:tcPr>
            <w:tcW w:w="786" w:type="pct"/>
          </w:tcPr>
          <w:p w14:paraId="7A0B7C53" w14:textId="77777777" w:rsidR="00EB2B14" w:rsidRPr="00B53872" w:rsidRDefault="00EB2B14" w:rsidP="00EB2B14">
            <w:pPr>
              <w:rPr>
                <w:rFonts w:ascii="Calibri" w:hAnsi="Calibri" w:cs="Calibri"/>
              </w:rPr>
            </w:pPr>
          </w:p>
        </w:tc>
      </w:tr>
    </w:tbl>
    <w:p w14:paraId="0D03EFBD" w14:textId="0FB1A089" w:rsidR="00785CE2" w:rsidRPr="00B53872" w:rsidRDefault="00785CE2" w:rsidP="00785CE2">
      <w:pPr>
        <w:rPr>
          <w:rFonts w:ascii="Calibri" w:hAnsi="Calibri" w:cs="Calibri"/>
        </w:rPr>
      </w:pPr>
      <w:r w:rsidRPr="00B53872">
        <w:rPr>
          <w:rFonts w:ascii="Calibri" w:hAnsi="Calibri" w:cs="Calibri"/>
        </w:rPr>
        <w:t xml:space="preserve">(navesti število vseh opravljenih nadur posameznega </w:t>
      </w:r>
      <w:r w:rsidR="007412C7" w:rsidRPr="00B53872">
        <w:rPr>
          <w:rFonts w:ascii="Calibri" w:hAnsi="Calibri" w:cs="Calibri"/>
        </w:rPr>
        <w:t xml:space="preserve">delavca </w:t>
      </w:r>
      <w:r w:rsidRPr="00B53872">
        <w:rPr>
          <w:rFonts w:ascii="Calibri" w:hAnsi="Calibri" w:cs="Calibri"/>
        </w:rPr>
        <w:t>v mesecu)</w:t>
      </w:r>
    </w:p>
    <w:p w14:paraId="0058860A" w14:textId="77777777" w:rsidR="00785CE2" w:rsidRPr="00B53872" w:rsidRDefault="00785CE2" w:rsidP="00785CE2">
      <w:pPr>
        <w:rPr>
          <w:rFonts w:ascii="Calibri" w:hAnsi="Calibri" w:cs="Calibri"/>
        </w:rPr>
      </w:pPr>
    </w:p>
    <w:p w14:paraId="5F1ACEF9" w14:textId="77777777" w:rsidR="00785CE2" w:rsidRPr="00B53872" w:rsidRDefault="00785CE2" w:rsidP="00785CE2">
      <w:pPr>
        <w:jc w:val="right"/>
        <w:rPr>
          <w:rFonts w:ascii="Calibri" w:hAnsi="Calibri" w:cs="Calibri"/>
        </w:rPr>
      </w:pPr>
      <w:r w:rsidRPr="00B53872">
        <w:rPr>
          <w:rFonts w:ascii="Calibri" w:hAnsi="Calibri" w:cs="Calibri"/>
        </w:rPr>
        <w:t>Tajnik fakultete: ____________________________________</w:t>
      </w:r>
    </w:p>
    <w:p w14:paraId="1B74ECB5" w14:textId="77777777" w:rsidR="00785CE2" w:rsidRPr="00B53872" w:rsidRDefault="00785CE2" w:rsidP="00785CE2">
      <w:pPr>
        <w:rPr>
          <w:rFonts w:ascii="Calibri" w:hAnsi="Calibri" w:cs="Calibri"/>
        </w:rPr>
      </w:pPr>
      <w:r w:rsidRPr="00B53872">
        <w:rPr>
          <w:rFonts w:ascii="Calibri" w:hAnsi="Calibri" w:cs="Calibri"/>
        </w:rPr>
        <w:t>Priloga:</w:t>
      </w:r>
    </w:p>
    <w:p w14:paraId="26B016C6" w14:textId="7C9DBA24" w:rsidR="00E03A17" w:rsidRDefault="00785CE2">
      <w:pPr>
        <w:rPr>
          <w:rFonts w:ascii="Calibri" w:hAnsi="Calibri" w:cs="Calibri"/>
        </w:rPr>
      </w:pPr>
      <w:r w:rsidRPr="00B53872">
        <w:rPr>
          <w:rFonts w:ascii="Calibri" w:hAnsi="Calibri" w:cs="Calibri"/>
        </w:rPr>
        <w:t>- obrazec »Nalog za nadurno delo« (za vsakega delavca</w:t>
      </w:r>
      <w:r w:rsidR="00AC45B7" w:rsidRPr="00B53872">
        <w:rPr>
          <w:rFonts w:ascii="Calibri" w:hAnsi="Calibri" w:cs="Calibri"/>
        </w:rPr>
        <w:t>)</w:t>
      </w:r>
    </w:p>
    <w:p w14:paraId="6E9F04DB" w14:textId="77777777" w:rsidR="00421AE7" w:rsidRDefault="00421AE7">
      <w:pPr>
        <w:rPr>
          <w:rFonts w:ascii="Calibri" w:hAnsi="Calibri" w:cs="Calibri"/>
        </w:rPr>
      </w:pPr>
    </w:p>
    <w:p w14:paraId="03194D62" w14:textId="38FF1A42" w:rsidR="00421AE7" w:rsidRDefault="00521357">
      <w:pPr>
        <w:rPr>
          <w:noProof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>OBR. Evidenca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prisotnosti na delu/delovnega časa</w:t>
      </w:r>
      <w:r w:rsidR="005A731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-</w:t>
      </w:r>
      <w:r w:rsidRPr="0044051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 w:rsidR="001C2738" w:rsidRPr="00440518">
        <w:rPr>
          <w:rFonts w:ascii="Calibri" w:eastAsia="Times New Roman" w:hAnsi="Calibri" w:cs="Times New Roman"/>
          <w:kern w:val="0"/>
          <w:lang w:eastAsia="sl-SI"/>
          <w14:ligatures w14:val="none"/>
        </w:rPr>
        <w:t>Nepedagoški delavci</w:t>
      </w:r>
      <w:r w:rsidR="001C27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9C4607" wp14:editId="5E38DB25">
            <wp:extent cx="7585862" cy="5682567"/>
            <wp:effectExtent l="0" t="0" r="0" b="0"/>
            <wp:docPr id="691780459" name="Slika 1" descr="Slika, ki vsebuje besede besedilo, posnetek zaslona, vzporedno, vrs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780459" name="Slika 1" descr="Slika, ki vsebuje besede besedilo, posnetek zaslona, vzporedno, vrstic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353" cy="568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3698" w14:textId="6871D4B7" w:rsidR="00440518" w:rsidRDefault="00440518">
      <w:pPr>
        <w:rPr>
          <w:noProof/>
        </w:rPr>
      </w:pPr>
      <w:r w:rsidRPr="007412C7">
        <w:rPr>
          <w:rFonts w:ascii="Calibri" w:eastAsia="Times New Roman" w:hAnsi="Calibri" w:cs="Times New Roman"/>
          <w:kern w:val="0"/>
          <w:lang w:eastAsia="sl-SI"/>
          <w14:ligatures w14:val="none"/>
        </w:rPr>
        <w:lastRenderedPageBreak/>
        <w:t>OBR. Evidenca</w:t>
      </w:r>
      <w:r w:rsidRPr="00465D56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prisotnosti na delu/delovnega časa</w:t>
      </w:r>
      <w:r w:rsidR="005A731C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-</w:t>
      </w:r>
      <w:r w:rsidRPr="00440518">
        <w:rPr>
          <w:rFonts w:ascii="Calibri" w:eastAsia="Times New Roman" w:hAnsi="Calibri" w:cs="Times New Roman"/>
          <w:kern w:val="0"/>
          <w:lang w:eastAsia="sl-SI"/>
          <w14:ligatures w14:val="none"/>
        </w:rPr>
        <w:t xml:space="preserve"> </w:t>
      </w:r>
      <w:r>
        <w:rPr>
          <w:rFonts w:ascii="Calibri" w:eastAsia="Times New Roman" w:hAnsi="Calibri" w:cs="Times New Roman"/>
          <w:kern w:val="0"/>
          <w:lang w:eastAsia="sl-SI"/>
          <w14:ligatures w14:val="none"/>
        </w:rPr>
        <w:t>Izvajalci visokošolske dejavnosti in raziskovalni delavci</w:t>
      </w:r>
    </w:p>
    <w:p w14:paraId="51F195D6" w14:textId="0123A9DA" w:rsidR="00521357" w:rsidRPr="00B53872" w:rsidRDefault="001C2738">
      <w:pPr>
        <w:rPr>
          <w:rFonts w:ascii="Calibri" w:eastAsia="Times New Roman" w:hAnsi="Calibri" w:cs="Calibri"/>
          <w:kern w:val="0"/>
          <w:lang w:eastAsia="sl-SI"/>
          <w14:ligatures w14:val="none"/>
        </w:rPr>
      </w:pPr>
      <w:r>
        <w:rPr>
          <w:noProof/>
        </w:rPr>
        <w:drawing>
          <wp:inline distT="0" distB="0" distL="0" distR="0" wp14:anchorId="4D454658" wp14:editId="7EC6BB49">
            <wp:extent cx="7183526" cy="5622925"/>
            <wp:effectExtent l="0" t="0" r="0" b="0"/>
            <wp:docPr id="1218054321" name="Slika 2" descr="Slika, ki vsebuje besede besedilo, posnetek zaslona, vzporedno, vrs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54321" name="Slika 2" descr="Slika, ki vsebuje besede besedilo, posnetek zaslona, vzporedno, vrstic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214" cy="56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357" w:rsidRPr="00B53872" w:rsidSect="002C20F3">
      <w:pgSz w:w="16838" w:h="11906" w:orient="landscape"/>
      <w:pgMar w:top="1259" w:right="1440" w:bottom="128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DC1EC" w14:textId="77777777" w:rsidR="002C20F3" w:rsidRDefault="002C20F3">
      <w:pPr>
        <w:spacing w:after="0" w:line="240" w:lineRule="auto"/>
      </w:pPr>
      <w:r>
        <w:separator/>
      </w:r>
    </w:p>
  </w:endnote>
  <w:endnote w:type="continuationSeparator" w:id="0">
    <w:p w14:paraId="535CC4D1" w14:textId="77777777" w:rsidR="002C20F3" w:rsidRDefault="002C20F3">
      <w:pPr>
        <w:spacing w:after="0" w:line="240" w:lineRule="auto"/>
      </w:pPr>
      <w:r>
        <w:continuationSeparator/>
      </w:r>
    </w:p>
  </w:endnote>
  <w:endnote w:type="continuationNotice" w:id="1">
    <w:p w14:paraId="36A002AD" w14:textId="77777777" w:rsidR="002C20F3" w:rsidRDefault="002C2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F4399" w14:textId="77777777" w:rsidR="00527B20" w:rsidRPr="00465D56" w:rsidRDefault="000D2102">
    <w:pPr>
      <w:pStyle w:val="Noga"/>
      <w:framePr w:wrap="around" w:vAnchor="text" w:hAnchor="margin" w:xAlign="right" w:y="1"/>
      <w:rPr>
        <w:rStyle w:val="tevilkastrani"/>
      </w:rPr>
    </w:pPr>
    <w:r w:rsidRPr="00465D56">
      <w:rPr>
        <w:rStyle w:val="tevilkastrani"/>
      </w:rPr>
      <w:fldChar w:fldCharType="begin"/>
    </w:r>
    <w:r w:rsidRPr="00465D56">
      <w:rPr>
        <w:rStyle w:val="tevilkastrani"/>
      </w:rPr>
      <w:instrText xml:space="preserve">PAGE  </w:instrText>
    </w:r>
    <w:r w:rsidRPr="00465D56">
      <w:rPr>
        <w:rStyle w:val="tevilkastrani"/>
      </w:rPr>
      <w:fldChar w:fldCharType="end"/>
    </w:r>
  </w:p>
  <w:p w14:paraId="4F31241D" w14:textId="77777777" w:rsidR="00527B20" w:rsidRDefault="00527B2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69B5C" w14:textId="77777777" w:rsidR="00527B20" w:rsidRPr="00465D56" w:rsidRDefault="000D2102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465D56">
      <w:rPr>
        <w:rStyle w:val="tevilkastrani"/>
        <w:rFonts w:ascii="Calibri" w:hAnsi="Calibri"/>
        <w:sz w:val="22"/>
        <w:szCs w:val="22"/>
      </w:rPr>
      <w:fldChar w:fldCharType="begin"/>
    </w:r>
    <w:r w:rsidRPr="00465D56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465D56">
      <w:rPr>
        <w:rStyle w:val="tevilkastrani"/>
        <w:rFonts w:ascii="Calibri" w:hAnsi="Calibri"/>
        <w:sz w:val="22"/>
        <w:szCs w:val="22"/>
      </w:rPr>
      <w:fldChar w:fldCharType="separate"/>
    </w:r>
    <w:r w:rsidRPr="00465D56">
      <w:rPr>
        <w:rStyle w:val="tevilkastrani"/>
        <w:rFonts w:ascii="Calibri" w:hAnsi="Calibri"/>
        <w:noProof/>
        <w:sz w:val="22"/>
        <w:szCs w:val="22"/>
      </w:rPr>
      <w:t>3</w:t>
    </w:r>
    <w:r w:rsidRPr="00465D56">
      <w:rPr>
        <w:rStyle w:val="tevilkastrani"/>
        <w:rFonts w:ascii="Calibri" w:hAnsi="Calibri"/>
        <w:sz w:val="22"/>
        <w:szCs w:val="22"/>
      </w:rPr>
      <w:fldChar w:fldCharType="end"/>
    </w:r>
  </w:p>
  <w:p w14:paraId="5F93031E" w14:textId="77777777" w:rsidR="00527B20" w:rsidRDefault="00527B2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DF93E" w14:textId="77777777" w:rsidR="00930B1A" w:rsidRDefault="00930B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86239" w14:textId="77777777" w:rsidR="002C20F3" w:rsidRDefault="002C20F3">
      <w:pPr>
        <w:spacing w:after="0" w:line="240" w:lineRule="auto"/>
      </w:pPr>
      <w:r>
        <w:separator/>
      </w:r>
    </w:p>
  </w:footnote>
  <w:footnote w:type="continuationSeparator" w:id="0">
    <w:p w14:paraId="4E5CD975" w14:textId="77777777" w:rsidR="002C20F3" w:rsidRDefault="002C20F3">
      <w:pPr>
        <w:spacing w:after="0" w:line="240" w:lineRule="auto"/>
      </w:pPr>
      <w:r>
        <w:continuationSeparator/>
      </w:r>
    </w:p>
  </w:footnote>
  <w:footnote w:type="continuationNotice" w:id="1">
    <w:p w14:paraId="73A5474D" w14:textId="77777777" w:rsidR="002C20F3" w:rsidRDefault="002C2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B7782" w14:textId="77777777" w:rsidR="00930B1A" w:rsidRDefault="00930B1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18F22" w14:textId="2D10755F" w:rsidR="00527B20" w:rsidRPr="00930B1A" w:rsidRDefault="00930B1A">
    <w:pPr>
      <w:pStyle w:val="Glava"/>
      <w:jc w:val="right"/>
      <w:rPr>
        <w:rFonts w:ascii="Calibri" w:hAnsi="Calibri" w:cs="Calibri"/>
        <w:sz w:val="22"/>
        <w:szCs w:val="22"/>
      </w:rPr>
    </w:pPr>
    <w:r w:rsidRPr="00930B1A">
      <w:rPr>
        <w:rFonts w:ascii="Calibri" w:hAnsi="Calibri" w:cs="Calibri"/>
        <w:sz w:val="22"/>
        <w:szCs w:val="22"/>
      </w:rPr>
      <w:t>Osnutek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8960D" w14:textId="77777777" w:rsidR="00930B1A" w:rsidRDefault="00930B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1C5F"/>
    <w:multiLevelType w:val="hybridMultilevel"/>
    <w:tmpl w:val="3DD68A0A"/>
    <w:lvl w:ilvl="0" w:tplc="1B12DF78">
      <w:start w:val="2000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410204"/>
    <w:multiLevelType w:val="hybridMultilevel"/>
    <w:tmpl w:val="16B43D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59D"/>
    <w:multiLevelType w:val="hybridMultilevel"/>
    <w:tmpl w:val="3EACC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E3E"/>
    <w:multiLevelType w:val="hybridMultilevel"/>
    <w:tmpl w:val="81562096"/>
    <w:lvl w:ilvl="0" w:tplc="768AEC2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5C1D"/>
    <w:multiLevelType w:val="hybridMultilevel"/>
    <w:tmpl w:val="0D2CC7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11FC"/>
    <w:multiLevelType w:val="hybridMultilevel"/>
    <w:tmpl w:val="6C4C18E6"/>
    <w:lvl w:ilvl="0" w:tplc="1B12DF78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3F17"/>
    <w:multiLevelType w:val="hybridMultilevel"/>
    <w:tmpl w:val="D330802A"/>
    <w:lvl w:ilvl="0" w:tplc="0424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7" w:hanging="360"/>
      </w:pPr>
    </w:lvl>
    <w:lvl w:ilvl="2" w:tplc="0424001B" w:tentative="1">
      <w:start w:val="1"/>
      <w:numFmt w:val="lowerRoman"/>
      <w:lvlText w:val="%3."/>
      <w:lvlJc w:val="right"/>
      <w:pPr>
        <w:ind w:left="3217" w:hanging="180"/>
      </w:pPr>
    </w:lvl>
    <w:lvl w:ilvl="3" w:tplc="0424000F" w:tentative="1">
      <w:start w:val="1"/>
      <w:numFmt w:val="decimal"/>
      <w:lvlText w:val="%4."/>
      <w:lvlJc w:val="left"/>
      <w:pPr>
        <w:ind w:left="3937" w:hanging="360"/>
      </w:pPr>
    </w:lvl>
    <w:lvl w:ilvl="4" w:tplc="04240019" w:tentative="1">
      <w:start w:val="1"/>
      <w:numFmt w:val="lowerLetter"/>
      <w:lvlText w:val="%5."/>
      <w:lvlJc w:val="left"/>
      <w:pPr>
        <w:ind w:left="4657" w:hanging="360"/>
      </w:pPr>
    </w:lvl>
    <w:lvl w:ilvl="5" w:tplc="0424001B" w:tentative="1">
      <w:start w:val="1"/>
      <w:numFmt w:val="lowerRoman"/>
      <w:lvlText w:val="%6."/>
      <w:lvlJc w:val="right"/>
      <w:pPr>
        <w:ind w:left="5377" w:hanging="180"/>
      </w:pPr>
    </w:lvl>
    <w:lvl w:ilvl="6" w:tplc="0424000F" w:tentative="1">
      <w:start w:val="1"/>
      <w:numFmt w:val="decimal"/>
      <w:lvlText w:val="%7."/>
      <w:lvlJc w:val="left"/>
      <w:pPr>
        <w:ind w:left="6097" w:hanging="360"/>
      </w:pPr>
    </w:lvl>
    <w:lvl w:ilvl="7" w:tplc="04240019" w:tentative="1">
      <w:start w:val="1"/>
      <w:numFmt w:val="lowerLetter"/>
      <w:lvlText w:val="%8."/>
      <w:lvlJc w:val="left"/>
      <w:pPr>
        <w:ind w:left="6817" w:hanging="360"/>
      </w:pPr>
    </w:lvl>
    <w:lvl w:ilvl="8" w:tplc="042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56BE1228"/>
    <w:multiLevelType w:val="hybridMultilevel"/>
    <w:tmpl w:val="96466B74"/>
    <w:lvl w:ilvl="0" w:tplc="1B12DF78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201"/>
    <w:multiLevelType w:val="hybridMultilevel"/>
    <w:tmpl w:val="411E7CA8"/>
    <w:lvl w:ilvl="0" w:tplc="632E4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9011A"/>
    <w:multiLevelType w:val="hybridMultilevel"/>
    <w:tmpl w:val="9474B380"/>
    <w:lvl w:ilvl="0" w:tplc="00A659C0">
      <w:numFmt w:val="bullet"/>
      <w:lvlText w:val="·"/>
      <w:lvlJc w:val="left"/>
      <w:pPr>
        <w:ind w:left="855" w:hanging="49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A1495"/>
    <w:multiLevelType w:val="hybridMultilevel"/>
    <w:tmpl w:val="BAE47708"/>
    <w:lvl w:ilvl="0" w:tplc="2812A53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DF6"/>
    <w:multiLevelType w:val="hybridMultilevel"/>
    <w:tmpl w:val="520638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94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2075C"/>
    <w:multiLevelType w:val="hybridMultilevel"/>
    <w:tmpl w:val="FDC28AA8"/>
    <w:lvl w:ilvl="0" w:tplc="1B12DF78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05292">
    <w:abstractNumId w:val="8"/>
  </w:num>
  <w:num w:numId="2" w16cid:durableId="2019964330">
    <w:abstractNumId w:val="11"/>
  </w:num>
  <w:num w:numId="3" w16cid:durableId="2043242194">
    <w:abstractNumId w:val="1"/>
  </w:num>
  <w:num w:numId="4" w16cid:durableId="1323660154">
    <w:abstractNumId w:val="2"/>
  </w:num>
  <w:num w:numId="5" w16cid:durableId="1895120917">
    <w:abstractNumId w:val="9"/>
  </w:num>
  <w:num w:numId="6" w16cid:durableId="550112622">
    <w:abstractNumId w:val="4"/>
  </w:num>
  <w:num w:numId="7" w16cid:durableId="2048024869">
    <w:abstractNumId w:val="3"/>
  </w:num>
  <w:num w:numId="8" w16cid:durableId="1810124160">
    <w:abstractNumId w:val="6"/>
  </w:num>
  <w:num w:numId="9" w16cid:durableId="69087097">
    <w:abstractNumId w:val="0"/>
  </w:num>
  <w:num w:numId="10" w16cid:durableId="149903217">
    <w:abstractNumId w:val="7"/>
  </w:num>
  <w:num w:numId="11" w16cid:durableId="1689791987">
    <w:abstractNumId w:val="12"/>
  </w:num>
  <w:num w:numId="12" w16cid:durableId="1385368040">
    <w:abstractNumId w:val="5"/>
  </w:num>
  <w:num w:numId="13" w16cid:durableId="1642727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48"/>
    <w:rsid w:val="00000F7E"/>
    <w:rsid w:val="0000241D"/>
    <w:rsid w:val="00003A7A"/>
    <w:rsid w:val="00003EA5"/>
    <w:rsid w:val="000079E7"/>
    <w:rsid w:val="0001088A"/>
    <w:rsid w:val="00010BA0"/>
    <w:rsid w:val="00010D0F"/>
    <w:rsid w:val="000141C5"/>
    <w:rsid w:val="000164CB"/>
    <w:rsid w:val="00017876"/>
    <w:rsid w:val="00020486"/>
    <w:rsid w:val="00025896"/>
    <w:rsid w:val="00034EE9"/>
    <w:rsid w:val="000350FB"/>
    <w:rsid w:val="00045EE0"/>
    <w:rsid w:val="0004659B"/>
    <w:rsid w:val="00051C2E"/>
    <w:rsid w:val="00056995"/>
    <w:rsid w:val="00065797"/>
    <w:rsid w:val="00070CE9"/>
    <w:rsid w:val="00080CF5"/>
    <w:rsid w:val="00084699"/>
    <w:rsid w:val="000848BD"/>
    <w:rsid w:val="000875DA"/>
    <w:rsid w:val="000A0663"/>
    <w:rsid w:val="000A3315"/>
    <w:rsid w:val="000A4B3B"/>
    <w:rsid w:val="000A5281"/>
    <w:rsid w:val="000A6B58"/>
    <w:rsid w:val="000C0D39"/>
    <w:rsid w:val="000C406E"/>
    <w:rsid w:val="000C5785"/>
    <w:rsid w:val="000C59B6"/>
    <w:rsid w:val="000C6AC3"/>
    <w:rsid w:val="000D2102"/>
    <w:rsid w:val="000D7609"/>
    <w:rsid w:val="000D7882"/>
    <w:rsid w:val="000E0A6E"/>
    <w:rsid w:val="000E4143"/>
    <w:rsid w:val="000F0B97"/>
    <w:rsid w:val="000F1B97"/>
    <w:rsid w:val="000F518A"/>
    <w:rsid w:val="0010106D"/>
    <w:rsid w:val="00103CEB"/>
    <w:rsid w:val="00105C8A"/>
    <w:rsid w:val="00110393"/>
    <w:rsid w:val="00110567"/>
    <w:rsid w:val="00137B7E"/>
    <w:rsid w:val="0014053F"/>
    <w:rsid w:val="001442D9"/>
    <w:rsid w:val="00152548"/>
    <w:rsid w:val="00157979"/>
    <w:rsid w:val="00171B2C"/>
    <w:rsid w:val="001721DF"/>
    <w:rsid w:val="001755C0"/>
    <w:rsid w:val="001900FB"/>
    <w:rsid w:val="00197576"/>
    <w:rsid w:val="001A106D"/>
    <w:rsid w:val="001B0E13"/>
    <w:rsid w:val="001B162E"/>
    <w:rsid w:val="001B6490"/>
    <w:rsid w:val="001C0251"/>
    <w:rsid w:val="001C2738"/>
    <w:rsid w:val="001D001E"/>
    <w:rsid w:val="001D24E7"/>
    <w:rsid w:val="001D372E"/>
    <w:rsid w:val="001D6498"/>
    <w:rsid w:val="001E334B"/>
    <w:rsid w:val="001F3B9E"/>
    <w:rsid w:val="002022CE"/>
    <w:rsid w:val="002074D2"/>
    <w:rsid w:val="00207819"/>
    <w:rsid w:val="00207AAA"/>
    <w:rsid w:val="002118AE"/>
    <w:rsid w:val="00211B04"/>
    <w:rsid w:val="00215C1A"/>
    <w:rsid w:val="00216C30"/>
    <w:rsid w:val="00216FD3"/>
    <w:rsid w:val="00224164"/>
    <w:rsid w:val="00227F95"/>
    <w:rsid w:val="00230BA1"/>
    <w:rsid w:val="00233C56"/>
    <w:rsid w:val="00236E90"/>
    <w:rsid w:val="0023710D"/>
    <w:rsid w:val="00240F25"/>
    <w:rsid w:val="0024482D"/>
    <w:rsid w:val="00253050"/>
    <w:rsid w:val="002551B8"/>
    <w:rsid w:val="00261FEB"/>
    <w:rsid w:val="002706C0"/>
    <w:rsid w:val="00274717"/>
    <w:rsid w:val="00275655"/>
    <w:rsid w:val="00280BB9"/>
    <w:rsid w:val="0028216A"/>
    <w:rsid w:val="002838D7"/>
    <w:rsid w:val="00290A2A"/>
    <w:rsid w:val="0029286A"/>
    <w:rsid w:val="00293510"/>
    <w:rsid w:val="002A3359"/>
    <w:rsid w:val="002A5071"/>
    <w:rsid w:val="002B151D"/>
    <w:rsid w:val="002B3696"/>
    <w:rsid w:val="002B36A6"/>
    <w:rsid w:val="002B3D4D"/>
    <w:rsid w:val="002B607E"/>
    <w:rsid w:val="002C024B"/>
    <w:rsid w:val="002C20F3"/>
    <w:rsid w:val="002D2A2A"/>
    <w:rsid w:val="002D4592"/>
    <w:rsid w:val="002D6DEA"/>
    <w:rsid w:val="002E50D9"/>
    <w:rsid w:val="002E7D46"/>
    <w:rsid w:val="002F58FF"/>
    <w:rsid w:val="003003E5"/>
    <w:rsid w:val="00303573"/>
    <w:rsid w:val="00303EE4"/>
    <w:rsid w:val="00304D69"/>
    <w:rsid w:val="00316846"/>
    <w:rsid w:val="0032334D"/>
    <w:rsid w:val="0032594C"/>
    <w:rsid w:val="00333618"/>
    <w:rsid w:val="00340CEC"/>
    <w:rsid w:val="00342DC2"/>
    <w:rsid w:val="00347926"/>
    <w:rsid w:val="00347C1F"/>
    <w:rsid w:val="00352A1C"/>
    <w:rsid w:val="003548F7"/>
    <w:rsid w:val="00355502"/>
    <w:rsid w:val="00355AAB"/>
    <w:rsid w:val="00370EB7"/>
    <w:rsid w:val="003743B5"/>
    <w:rsid w:val="00374602"/>
    <w:rsid w:val="0037575D"/>
    <w:rsid w:val="0037703E"/>
    <w:rsid w:val="0038390E"/>
    <w:rsid w:val="003853AC"/>
    <w:rsid w:val="003A5FEC"/>
    <w:rsid w:val="003A79CA"/>
    <w:rsid w:val="003B12F6"/>
    <w:rsid w:val="003B1BA1"/>
    <w:rsid w:val="003C2DDA"/>
    <w:rsid w:val="003C6D56"/>
    <w:rsid w:val="003D176C"/>
    <w:rsid w:val="003D4521"/>
    <w:rsid w:val="003D5873"/>
    <w:rsid w:val="003E3CF9"/>
    <w:rsid w:val="003E5574"/>
    <w:rsid w:val="003F25C6"/>
    <w:rsid w:val="003F4208"/>
    <w:rsid w:val="00401069"/>
    <w:rsid w:val="004028A2"/>
    <w:rsid w:val="0040438C"/>
    <w:rsid w:val="00410297"/>
    <w:rsid w:val="00412218"/>
    <w:rsid w:val="0041548E"/>
    <w:rsid w:val="00416566"/>
    <w:rsid w:val="0041777A"/>
    <w:rsid w:val="00421AE7"/>
    <w:rsid w:val="00425BEA"/>
    <w:rsid w:val="004267F4"/>
    <w:rsid w:val="00433210"/>
    <w:rsid w:val="0043739E"/>
    <w:rsid w:val="00440518"/>
    <w:rsid w:val="00451141"/>
    <w:rsid w:val="00452AAA"/>
    <w:rsid w:val="0045393A"/>
    <w:rsid w:val="00454226"/>
    <w:rsid w:val="00457AE6"/>
    <w:rsid w:val="00465D56"/>
    <w:rsid w:val="0046757B"/>
    <w:rsid w:val="0047184A"/>
    <w:rsid w:val="00474D6E"/>
    <w:rsid w:val="0047599C"/>
    <w:rsid w:val="00480E77"/>
    <w:rsid w:val="0048412D"/>
    <w:rsid w:val="004845CA"/>
    <w:rsid w:val="00491F55"/>
    <w:rsid w:val="00493AAF"/>
    <w:rsid w:val="00494E8A"/>
    <w:rsid w:val="00495384"/>
    <w:rsid w:val="004A703E"/>
    <w:rsid w:val="004A7CDA"/>
    <w:rsid w:val="004B55A8"/>
    <w:rsid w:val="004B6550"/>
    <w:rsid w:val="004C00EF"/>
    <w:rsid w:val="004C54FB"/>
    <w:rsid w:val="004C6D5B"/>
    <w:rsid w:val="004D0186"/>
    <w:rsid w:val="004D019F"/>
    <w:rsid w:val="004D400B"/>
    <w:rsid w:val="004E0312"/>
    <w:rsid w:val="004E0869"/>
    <w:rsid w:val="004E3CA9"/>
    <w:rsid w:val="004E68A0"/>
    <w:rsid w:val="004F23D9"/>
    <w:rsid w:val="004F5228"/>
    <w:rsid w:val="004F6BE5"/>
    <w:rsid w:val="004F79CF"/>
    <w:rsid w:val="00503A9C"/>
    <w:rsid w:val="005042F7"/>
    <w:rsid w:val="00506651"/>
    <w:rsid w:val="00521357"/>
    <w:rsid w:val="005223C9"/>
    <w:rsid w:val="00522ADD"/>
    <w:rsid w:val="00524542"/>
    <w:rsid w:val="00527B20"/>
    <w:rsid w:val="00536A5F"/>
    <w:rsid w:val="00571076"/>
    <w:rsid w:val="00572C93"/>
    <w:rsid w:val="0057414A"/>
    <w:rsid w:val="00577917"/>
    <w:rsid w:val="00586951"/>
    <w:rsid w:val="0058764F"/>
    <w:rsid w:val="00593FC7"/>
    <w:rsid w:val="0059460C"/>
    <w:rsid w:val="00594C79"/>
    <w:rsid w:val="005954BD"/>
    <w:rsid w:val="005976C9"/>
    <w:rsid w:val="005A18F1"/>
    <w:rsid w:val="005A4D58"/>
    <w:rsid w:val="005A6761"/>
    <w:rsid w:val="005A6AFD"/>
    <w:rsid w:val="005A6C4A"/>
    <w:rsid w:val="005A7159"/>
    <w:rsid w:val="005A731C"/>
    <w:rsid w:val="005A7BDC"/>
    <w:rsid w:val="005B1C8C"/>
    <w:rsid w:val="005B3640"/>
    <w:rsid w:val="005B581B"/>
    <w:rsid w:val="005C17DE"/>
    <w:rsid w:val="005C5546"/>
    <w:rsid w:val="005E1D37"/>
    <w:rsid w:val="005E4DA1"/>
    <w:rsid w:val="005E5DBF"/>
    <w:rsid w:val="005E5EED"/>
    <w:rsid w:val="005F4999"/>
    <w:rsid w:val="005F7076"/>
    <w:rsid w:val="00604B91"/>
    <w:rsid w:val="006069FD"/>
    <w:rsid w:val="0062046F"/>
    <w:rsid w:val="00624907"/>
    <w:rsid w:val="00626985"/>
    <w:rsid w:val="00631722"/>
    <w:rsid w:val="0063348E"/>
    <w:rsid w:val="00643312"/>
    <w:rsid w:val="00644F35"/>
    <w:rsid w:val="00646A6F"/>
    <w:rsid w:val="00646C7D"/>
    <w:rsid w:val="00647E8B"/>
    <w:rsid w:val="0065154C"/>
    <w:rsid w:val="006522DC"/>
    <w:rsid w:val="006548D0"/>
    <w:rsid w:val="006549D2"/>
    <w:rsid w:val="00654D20"/>
    <w:rsid w:val="00656680"/>
    <w:rsid w:val="00657B8F"/>
    <w:rsid w:val="00662EDC"/>
    <w:rsid w:val="00670565"/>
    <w:rsid w:val="00670D2A"/>
    <w:rsid w:val="0067509B"/>
    <w:rsid w:val="0068066F"/>
    <w:rsid w:val="00687249"/>
    <w:rsid w:val="00693DF4"/>
    <w:rsid w:val="006947E8"/>
    <w:rsid w:val="00695748"/>
    <w:rsid w:val="00697E25"/>
    <w:rsid w:val="006A0A84"/>
    <w:rsid w:val="006B6A4D"/>
    <w:rsid w:val="006D4E47"/>
    <w:rsid w:val="006D6CF2"/>
    <w:rsid w:val="006E22CA"/>
    <w:rsid w:val="006E7478"/>
    <w:rsid w:val="00702C43"/>
    <w:rsid w:val="007031A1"/>
    <w:rsid w:val="00703B93"/>
    <w:rsid w:val="00704CB7"/>
    <w:rsid w:val="0071140D"/>
    <w:rsid w:val="00713025"/>
    <w:rsid w:val="00713CFE"/>
    <w:rsid w:val="00724FF7"/>
    <w:rsid w:val="00727349"/>
    <w:rsid w:val="0073106F"/>
    <w:rsid w:val="00731487"/>
    <w:rsid w:val="007379DC"/>
    <w:rsid w:val="0074009D"/>
    <w:rsid w:val="007412C7"/>
    <w:rsid w:val="0074492B"/>
    <w:rsid w:val="00746E07"/>
    <w:rsid w:val="007500D1"/>
    <w:rsid w:val="00755F68"/>
    <w:rsid w:val="00761BC5"/>
    <w:rsid w:val="00771730"/>
    <w:rsid w:val="007721A1"/>
    <w:rsid w:val="00772B1C"/>
    <w:rsid w:val="00785CE2"/>
    <w:rsid w:val="0078773A"/>
    <w:rsid w:val="00790A1B"/>
    <w:rsid w:val="00794BAD"/>
    <w:rsid w:val="00795B59"/>
    <w:rsid w:val="007A1C4A"/>
    <w:rsid w:val="007A2B20"/>
    <w:rsid w:val="007B0F84"/>
    <w:rsid w:val="007C51AA"/>
    <w:rsid w:val="007D7FB0"/>
    <w:rsid w:val="007E164E"/>
    <w:rsid w:val="007E7BAE"/>
    <w:rsid w:val="007F02FD"/>
    <w:rsid w:val="007F2493"/>
    <w:rsid w:val="007F2B78"/>
    <w:rsid w:val="00803EDD"/>
    <w:rsid w:val="00804DEE"/>
    <w:rsid w:val="0080672E"/>
    <w:rsid w:val="00807D7F"/>
    <w:rsid w:val="008105A7"/>
    <w:rsid w:val="008135A2"/>
    <w:rsid w:val="00817CD6"/>
    <w:rsid w:val="00822FFB"/>
    <w:rsid w:val="00824771"/>
    <w:rsid w:val="00825C09"/>
    <w:rsid w:val="008303A8"/>
    <w:rsid w:val="00830582"/>
    <w:rsid w:val="00830ADB"/>
    <w:rsid w:val="00832714"/>
    <w:rsid w:val="00832B63"/>
    <w:rsid w:val="008334E4"/>
    <w:rsid w:val="00837EA1"/>
    <w:rsid w:val="00854156"/>
    <w:rsid w:val="008553E6"/>
    <w:rsid w:val="00857ECB"/>
    <w:rsid w:val="00862BB5"/>
    <w:rsid w:val="00862D38"/>
    <w:rsid w:val="0086536D"/>
    <w:rsid w:val="00865F74"/>
    <w:rsid w:val="00870933"/>
    <w:rsid w:val="008722C9"/>
    <w:rsid w:val="00874335"/>
    <w:rsid w:val="008774D4"/>
    <w:rsid w:val="00877726"/>
    <w:rsid w:val="00885B47"/>
    <w:rsid w:val="00887789"/>
    <w:rsid w:val="00896E66"/>
    <w:rsid w:val="008A0BBA"/>
    <w:rsid w:val="008B21D2"/>
    <w:rsid w:val="008B5F80"/>
    <w:rsid w:val="008C023B"/>
    <w:rsid w:val="008C42C8"/>
    <w:rsid w:val="008E07FD"/>
    <w:rsid w:val="008E4B16"/>
    <w:rsid w:val="008E522E"/>
    <w:rsid w:val="008E5246"/>
    <w:rsid w:val="008E5F74"/>
    <w:rsid w:val="008E6250"/>
    <w:rsid w:val="008E7273"/>
    <w:rsid w:val="008F0730"/>
    <w:rsid w:val="008F1F1B"/>
    <w:rsid w:val="008F42ED"/>
    <w:rsid w:val="008F480D"/>
    <w:rsid w:val="008F4B6E"/>
    <w:rsid w:val="008F7BCE"/>
    <w:rsid w:val="00901C56"/>
    <w:rsid w:val="009021E7"/>
    <w:rsid w:val="00912CE1"/>
    <w:rsid w:val="00914439"/>
    <w:rsid w:val="00915EA2"/>
    <w:rsid w:val="00920358"/>
    <w:rsid w:val="00921B86"/>
    <w:rsid w:val="00930B1A"/>
    <w:rsid w:val="009352B4"/>
    <w:rsid w:val="00935DEA"/>
    <w:rsid w:val="0093618B"/>
    <w:rsid w:val="00937E3C"/>
    <w:rsid w:val="00943B44"/>
    <w:rsid w:val="0094791A"/>
    <w:rsid w:val="0095399A"/>
    <w:rsid w:val="00954FFB"/>
    <w:rsid w:val="00955EF3"/>
    <w:rsid w:val="00962608"/>
    <w:rsid w:val="00971695"/>
    <w:rsid w:val="00972C2A"/>
    <w:rsid w:val="00981E9D"/>
    <w:rsid w:val="00986419"/>
    <w:rsid w:val="00990078"/>
    <w:rsid w:val="00992237"/>
    <w:rsid w:val="009A408B"/>
    <w:rsid w:val="009A435A"/>
    <w:rsid w:val="009A7B9D"/>
    <w:rsid w:val="009B554C"/>
    <w:rsid w:val="009C31AA"/>
    <w:rsid w:val="009C3B87"/>
    <w:rsid w:val="009C7F74"/>
    <w:rsid w:val="009D284F"/>
    <w:rsid w:val="009D5DFA"/>
    <w:rsid w:val="009D6128"/>
    <w:rsid w:val="009D7608"/>
    <w:rsid w:val="009E03EF"/>
    <w:rsid w:val="009E1C82"/>
    <w:rsid w:val="009E40B6"/>
    <w:rsid w:val="009E7A57"/>
    <w:rsid w:val="009F546D"/>
    <w:rsid w:val="009F5575"/>
    <w:rsid w:val="009F5AEF"/>
    <w:rsid w:val="009F7049"/>
    <w:rsid w:val="00A00971"/>
    <w:rsid w:val="00A14F90"/>
    <w:rsid w:val="00A27C3D"/>
    <w:rsid w:val="00A41855"/>
    <w:rsid w:val="00A42AF6"/>
    <w:rsid w:val="00A43B94"/>
    <w:rsid w:val="00A44B37"/>
    <w:rsid w:val="00A541D1"/>
    <w:rsid w:val="00A55ED3"/>
    <w:rsid w:val="00A5794E"/>
    <w:rsid w:val="00A669AB"/>
    <w:rsid w:val="00A66AEC"/>
    <w:rsid w:val="00A7009F"/>
    <w:rsid w:val="00A74A71"/>
    <w:rsid w:val="00A74F75"/>
    <w:rsid w:val="00A808E8"/>
    <w:rsid w:val="00A81E0E"/>
    <w:rsid w:val="00A83975"/>
    <w:rsid w:val="00A84108"/>
    <w:rsid w:val="00A906DD"/>
    <w:rsid w:val="00A90D39"/>
    <w:rsid w:val="00A91F2C"/>
    <w:rsid w:val="00A92984"/>
    <w:rsid w:val="00A968B1"/>
    <w:rsid w:val="00A97D55"/>
    <w:rsid w:val="00AA1DEA"/>
    <w:rsid w:val="00AA7646"/>
    <w:rsid w:val="00AA7C0D"/>
    <w:rsid w:val="00AC421D"/>
    <w:rsid w:val="00AC45B7"/>
    <w:rsid w:val="00AC555A"/>
    <w:rsid w:val="00AC614E"/>
    <w:rsid w:val="00AD1AB4"/>
    <w:rsid w:val="00AD2E86"/>
    <w:rsid w:val="00AD5736"/>
    <w:rsid w:val="00AD70B8"/>
    <w:rsid w:val="00AE2EFE"/>
    <w:rsid w:val="00AE7445"/>
    <w:rsid w:val="00AF74F6"/>
    <w:rsid w:val="00AF76F1"/>
    <w:rsid w:val="00B008A6"/>
    <w:rsid w:val="00B14197"/>
    <w:rsid w:val="00B15674"/>
    <w:rsid w:val="00B24F39"/>
    <w:rsid w:val="00B42BE1"/>
    <w:rsid w:val="00B43B90"/>
    <w:rsid w:val="00B450C1"/>
    <w:rsid w:val="00B465AE"/>
    <w:rsid w:val="00B525FC"/>
    <w:rsid w:val="00B52A24"/>
    <w:rsid w:val="00B52C7F"/>
    <w:rsid w:val="00B534BD"/>
    <w:rsid w:val="00B53872"/>
    <w:rsid w:val="00B56FDF"/>
    <w:rsid w:val="00B57979"/>
    <w:rsid w:val="00B62A89"/>
    <w:rsid w:val="00B72658"/>
    <w:rsid w:val="00B73250"/>
    <w:rsid w:val="00B74DF9"/>
    <w:rsid w:val="00B75EAA"/>
    <w:rsid w:val="00B87737"/>
    <w:rsid w:val="00B93498"/>
    <w:rsid w:val="00B9608D"/>
    <w:rsid w:val="00B965B3"/>
    <w:rsid w:val="00B97EB4"/>
    <w:rsid w:val="00BA6F30"/>
    <w:rsid w:val="00BB2B07"/>
    <w:rsid w:val="00BB3389"/>
    <w:rsid w:val="00BB3B12"/>
    <w:rsid w:val="00BC00A5"/>
    <w:rsid w:val="00BE4748"/>
    <w:rsid w:val="00BE52ED"/>
    <w:rsid w:val="00BE6607"/>
    <w:rsid w:val="00BF2493"/>
    <w:rsid w:val="00BF3031"/>
    <w:rsid w:val="00BF7921"/>
    <w:rsid w:val="00C07F65"/>
    <w:rsid w:val="00C10E8B"/>
    <w:rsid w:val="00C145A9"/>
    <w:rsid w:val="00C14FC5"/>
    <w:rsid w:val="00C15614"/>
    <w:rsid w:val="00C22B07"/>
    <w:rsid w:val="00C31F41"/>
    <w:rsid w:val="00C40052"/>
    <w:rsid w:val="00C405D9"/>
    <w:rsid w:val="00C4233D"/>
    <w:rsid w:val="00C514E0"/>
    <w:rsid w:val="00C518D3"/>
    <w:rsid w:val="00C538A6"/>
    <w:rsid w:val="00C55FBB"/>
    <w:rsid w:val="00C57B0E"/>
    <w:rsid w:val="00C57D97"/>
    <w:rsid w:val="00C72C3D"/>
    <w:rsid w:val="00C74321"/>
    <w:rsid w:val="00C75AD8"/>
    <w:rsid w:val="00C80A6A"/>
    <w:rsid w:val="00C83D02"/>
    <w:rsid w:val="00C84751"/>
    <w:rsid w:val="00C86D23"/>
    <w:rsid w:val="00C87D43"/>
    <w:rsid w:val="00C9092B"/>
    <w:rsid w:val="00C90A0A"/>
    <w:rsid w:val="00C90BD2"/>
    <w:rsid w:val="00C91A8E"/>
    <w:rsid w:val="00C91FCD"/>
    <w:rsid w:val="00C9335B"/>
    <w:rsid w:val="00CA4092"/>
    <w:rsid w:val="00CA53DD"/>
    <w:rsid w:val="00CB12FD"/>
    <w:rsid w:val="00CC0048"/>
    <w:rsid w:val="00CC1DFB"/>
    <w:rsid w:val="00CC73CC"/>
    <w:rsid w:val="00CD13CD"/>
    <w:rsid w:val="00CD6300"/>
    <w:rsid w:val="00CD6486"/>
    <w:rsid w:val="00CE35ED"/>
    <w:rsid w:val="00CE5794"/>
    <w:rsid w:val="00CE582A"/>
    <w:rsid w:val="00CE695F"/>
    <w:rsid w:val="00CE7F81"/>
    <w:rsid w:val="00D00469"/>
    <w:rsid w:val="00D03068"/>
    <w:rsid w:val="00D03390"/>
    <w:rsid w:val="00D22894"/>
    <w:rsid w:val="00D267A3"/>
    <w:rsid w:val="00D34271"/>
    <w:rsid w:val="00D36D51"/>
    <w:rsid w:val="00D437AA"/>
    <w:rsid w:val="00D44284"/>
    <w:rsid w:val="00D47860"/>
    <w:rsid w:val="00D50472"/>
    <w:rsid w:val="00D54516"/>
    <w:rsid w:val="00D61A9C"/>
    <w:rsid w:val="00D623F2"/>
    <w:rsid w:val="00D67E6D"/>
    <w:rsid w:val="00D70732"/>
    <w:rsid w:val="00D71D7B"/>
    <w:rsid w:val="00D73CA5"/>
    <w:rsid w:val="00D77312"/>
    <w:rsid w:val="00D77B1D"/>
    <w:rsid w:val="00D8476A"/>
    <w:rsid w:val="00D93105"/>
    <w:rsid w:val="00D936A6"/>
    <w:rsid w:val="00D95C64"/>
    <w:rsid w:val="00D96CC4"/>
    <w:rsid w:val="00D97B45"/>
    <w:rsid w:val="00DA2DA6"/>
    <w:rsid w:val="00DB1F66"/>
    <w:rsid w:val="00DB272C"/>
    <w:rsid w:val="00DB7D4E"/>
    <w:rsid w:val="00DC1116"/>
    <w:rsid w:val="00DC117C"/>
    <w:rsid w:val="00DC120B"/>
    <w:rsid w:val="00DD3B78"/>
    <w:rsid w:val="00DD5A9A"/>
    <w:rsid w:val="00DE407B"/>
    <w:rsid w:val="00DF14D3"/>
    <w:rsid w:val="00DF1AD7"/>
    <w:rsid w:val="00DF25E0"/>
    <w:rsid w:val="00DF40CB"/>
    <w:rsid w:val="00DF592E"/>
    <w:rsid w:val="00DF6714"/>
    <w:rsid w:val="00E011CE"/>
    <w:rsid w:val="00E03A17"/>
    <w:rsid w:val="00E1350B"/>
    <w:rsid w:val="00E32B2F"/>
    <w:rsid w:val="00E34917"/>
    <w:rsid w:val="00E4359D"/>
    <w:rsid w:val="00E4408B"/>
    <w:rsid w:val="00E4457C"/>
    <w:rsid w:val="00E44A5C"/>
    <w:rsid w:val="00E54F2D"/>
    <w:rsid w:val="00E570A7"/>
    <w:rsid w:val="00E61222"/>
    <w:rsid w:val="00E64B7B"/>
    <w:rsid w:val="00E66487"/>
    <w:rsid w:val="00E6762C"/>
    <w:rsid w:val="00E71B6E"/>
    <w:rsid w:val="00E72210"/>
    <w:rsid w:val="00E759D9"/>
    <w:rsid w:val="00E84394"/>
    <w:rsid w:val="00E865C0"/>
    <w:rsid w:val="00E8693F"/>
    <w:rsid w:val="00E931A2"/>
    <w:rsid w:val="00E951C4"/>
    <w:rsid w:val="00EA0C7F"/>
    <w:rsid w:val="00EA40B4"/>
    <w:rsid w:val="00EB2B14"/>
    <w:rsid w:val="00EB39FA"/>
    <w:rsid w:val="00EC17F5"/>
    <w:rsid w:val="00EC25F6"/>
    <w:rsid w:val="00ED0547"/>
    <w:rsid w:val="00ED0B5D"/>
    <w:rsid w:val="00ED0D94"/>
    <w:rsid w:val="00ED55EB"/>
    <w:rsid w:val="00ED7CAF"/>
    <w:rsid w:val="00EE04E5"/>
    <w:rsid w:val="00EF503B"/>
    <w:rsid w:val="00F00C02"/>
    <w:rsid w:val="00F062FB"/>
    <w:rsid w:val="00F10CFA"/>
    <w:rsid w:val="00F11C2E"/>
    <w:rsid w:val="00F12D23"/>
    <w:rsid w:val="00F173B5"/>
    <w:rsid w:val="00F31854"/>
    <w:rsid w:val="00F33CA5"/>
    <w:rsid w:val="00F417B2"/>
    <w:rsid w:val="00F4459C"/>
    <w:rsid w:val="00F44BFD"/>
    <w:rsid w:val="00F454F2"/>
    <w:rsid w:val="00F4619C"/>
    <w:rsid w:val="00F477DC"/>
    <w:rsid w:val="00F56F7F"/>
    <w:rsid w:val="00F57BD2"/>
    <w:rsid w:val="00F60B8C"/>
    <w:rsid w:val="00F61FA6"/>
    <w:rsid w:val="00F638BA"/>
    <w:rsid w:val="00F6406A"/>
    <w:rsid w:val="00F81F07"/>
    <w:rsid w:val="00F82683"/>
    <w:rsid w:val="00F8301F"/>
    <w:rsid w:val="00F8436E"/>
    <w:rsid w:val="00F86AEB"/>
    <w:rsid w:val="00FA1FF4"/>
    <w:rsid w:val="00FA496A"/>
    <w:rsid w:val="00FA79F4"/>
    <w:rsid w:val="00FB0E82"/>
    <w:rsid w:val="00FB4F39"/>
    <w:rsid w:val="00FB7D27"/>
    <w:rsid w:val="00FC31F0"/>
    <w:rsid w:val="00FD3921"/>
    <w:rsid w:val="00FD73E3"/>
    <w:rsid w:val="00FE09C0"/>
    <w:rsid w:val="00FE1CA5"/>
    <w:rsid w:val="00FE24B5"/>
    <w:rsid w:val="00FE35E5"/>
    <w:rsid w:val="00FE7206"/>
    <w:rsid w:val="00FE777B"/>
    <w:rsid w:val="00FF20B2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1FDA5"/>
  <w15:chartTrackingRefBased/>
  <w15:docId w15:val="{BECB3AA4-8918-4528-94FC-100FC2B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C0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nhideWhenUsed/>
    <w:qFormat/>
    <w:rsid w:val="00CC0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C00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C0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C00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C00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C00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C00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C00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0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C0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C0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C004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C004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C004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C004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C004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C004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A44B37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kern w:val="0"/>
      <w:lang w:eastAsia="sl-SI"/>
      <w14:ligatures w14:val="none"/>
    </w:rPr>
  </w:style>
  <w:style w:type="character" w:customStyle="1" w:styleId="NaslovZnak">
    <w:name w:val="Naslov Znak"/>
    <w:basedOn w:val="Privzetapisavaodstavka"/>
    <w:link w:val="Naslov"/>
    <w:uiPriority w:val="10"/>
    <w:rsid w:val="00A44B37"/>
    <w:rPr>
      <w:rFonts w:ascii="Calibri" w:eastAsia="Times New Roman" w:hAnsi="Calibri" w:cs="Times New Roman"/>
      <w:b/>
      <w:bCs/>
      <w:kern w:val="0"/>
      <w:lang w:eastAsia="sl-SI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C0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C0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C0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C004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C004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C004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C0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C004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C0048"/>
    <w:rPr>
      <w:b/>
      <w:bCs/>
      <w:smallCaps/>
      <w:color w:val="0F4761" w:themeColor="accent1" w:themeShade="BF"/>
      <w:spacing w:val="5"/>
    </w:rPr>
  </w:style>
  <w:style w:type="numbering" w:customStyle="1" w:styleId="Brezseznama1">
    <w:name w:val="Brez seznama1"/>
    <w:next w:val="Brezseznama"/>
    <w:semiHidden/>
    <w:rsid w:val="00465D56"/>
  </w:style>
  <w:style w:type="paragraph" w:styleId="Telobesedila">
    <w:name w:val="Body Text"/>
    <w:basedOn w:val="Navaden"/>
    <w:link w:val="TelobesedilaZnak"/>
    <w:rsid w:val="00465D56"/>
    <w:pPr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TelobesedilaZnak">
    <w:name w:val="Telo besedila Znak"/>
    <w:basedOn w:val="Privzetapisavaodstavka"/>
    <w:link w:val="Telobesedila"/>
    <w:rsid w:val="00465D56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rsid w:val="00465D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GlavaZnak">
    <w:name w:val="Glava Znak"/>
    <w:basedOn w:val="Privzetapisavaodstavka"/>
    <w:link w:val="Glava"/>
    <w:rsid w:val="00465D56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465D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NogaZnak">
    <w:name w:val="Noga Znak"/>
    <w:basedOn w:val="Privzetapisavaodstavka"/>
    <w:link w:val="Noga"/>
    <w:rsid w:val="00465D56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2">
    <w:name w:val="Body Text 2"/>
    <w:basedOn w:val="Navaden"/>
    <w:link w:val="Telobesedila2Znak"/>
    <w:rsid w:val="00465D56"/>
    <w:pPr>
      <w:spacing w:after="0" w:line="240" w:lineRule="auto"/>
    </w:pPr>
    <w:rPr>
      <w:rFonts w:ascii="Century Gothic" w:eastAsia="Times New Roman" w:hAnsi="Century Gothic" w:cs="Times New Roman"/>
      <w:kern w:val="0"/>
      <w:szCs w:val="24"/>
      <w:lang w:eastAsia="sl-SI"/>
      <w14:ligatures w14:val="none"/>
    </w:rPr>
  </w:style>
  <w:style w:type="character" w:customStyle="1" w:styleId="Telobesedila2Znak">
    <w:name w:val="Telo besedila 2 Znak"/>
    <w:basedOn w:val="Privzetapisavaodstavka"/>
    <w:link w:val="Telobesedila2"/>
    <w:rsid w:val="00465D56"/>
    <w:rPr>
      <w:rFonts w:ascii="Century Gothic" w:eastAsia="Times New Roman" w:hAnsi="Century Gothic" w:cs="Times New Roman"/>
      <w:kern w:val="0"/>
      <w:szCs w:val="24"/>
      <w:lang w:eastAsia="sl-SI"/>
      <w14:ligatures w14:val="none"/>
    </w:rPr>
  </w:style>
  <w:style w:type="paragraph" w:styleId="Telobesedila3">
    <w:name w:val="Body Text 3"/>
    <w:basedOn w:val="Navaden"/>
    <w:link w:val="Telobesedila3Znak"/>
    <w:rsid w:val="00465D56"/>
    <w:pPr>
      <w:spacing w:after="0" w:line="240" w:lineRule="auto"/>
      <w:jc w:val="both"/>
    </w:pPr>
    <w:rPr>
      <w:rFonts w:ascii="Century Gothic" w:eastAsia="Times New Roman" w:hAnsi="Century Gothic" w:cs="Times New Roman"/>
      <w:kern w:val="0"/>
      <w:szCs w:val="24"/>
      <w:lang w:eastAsia="sl-SI"/>
      <w14:ligatures w14:val="none"/>
    </w:rPr>
  </w:style>
  <w:style w:type="character" w:customStyle="1" w:styleId="Telobesedila3Znak">
    <w:name w:val="Telo besedila 3 Znak"/>
    <w:basedOn w:val="Privzetapisavaodstavka"/>
    <w:link w:val="Telobesedila3"/>
    <w:rsid w:val="00465D56"/>
    <w:rPr>
      <w:rFonts w:ascii="Century Gothic" w:eastAsia="Times New Roman" w:hAnsi="Century Gothic" w:cs="Times New Roman"/>
      <w:kern w:val="0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465D56"/>
  </w:style>
  <w:style w:type="character" w:styleId="Pripombasklic">
    <w:name w:val="annotation reference"/>
    <w:rsid w:val="00465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65D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customStyle="1" w:styleId="PripombabesediloZnak">
    <w:name w:val="Pripomba – besedilo Znak"/>
    <w:basedOn w:val="Privzetapisavaodstavka"/>
    <w:link w:val="Pripombabesedilo"/>
    <w:rsid w:val="00465D56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rsid w:val="00465D56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rsid w:val="00465D56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Besedilooblaka">
    <w:name w:val="Balloon Text"/>
    <w:basedOn w:val="Navaden"/>
    <w:link w:val="BesedilooblakaZnak"/>
    <w:rsid w:val="00465D56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BesedilooblakaZnak">
    <w:name w:val="Besedilo oblačka Znak"/>
    <w:basedOn w:val="Privzetapisavaodstavka"/>
    <w:link w:val="Besedilooblaka"/>
    <w:rsid w:val="00465D56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Tabelamrea">
    <w:name w:val="Table Grid"/>
    <w:basedOn w:val="Navadnatabela"/>
    <w:rsid w:val="00465D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65D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table" w:customStyle="1" w:styleId="Tabelamrea1">
    <w:name w:val="Tabela – mreža1"/>
    <w:basedOn w:val="Navadnatabela"/>
    <w:next w:val="Tabelamrea"/>
    <w:uiPriority w:val="39"/>
    <w:rsid w:val="0040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cid:image001.png@01DA8123.7CC2A36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cid:image001.png@01DA8123.2D53671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D2023A-39F4-4B2D-A06A-02186024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3728</Words>
  <Characters>21950</Characters>
  <Application>Microsoft Office Word</Application>
  <DocSecurity>0</DocSecurity>
  <Lines>731</Lines>
  <Paragraphs>270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Hustić</dc:creator>
  <cp:keywords/>
  <dc:description/>
  <cp:lastModifiedBy>Špela Kotnik</cp:lastModifiedBy>
  <cp:revision>74</cp:revision>
  <cp:lastPrinted>2024-04-03T07:24:00Z</cp:lastPrinted>
  <dcterms:created xsi:type="dcterms:W3CDTF">2024-03-26T13:47:00Z</dcterms:created>
  <dcterms:modified xsi:type="dcterms:W3CDTF">2024-04-03T07:29:00Z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2c509a7dc0226d7b907dd920b61086cd0c3a228d282ba5f7bf16f76ca9991093</vt:lpwstr>
  </property>
</Properties>
</file>